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EB" w:rsidRPr="006F7AEB" w:rsidRDefault="006F7AEB" w:rsidP="006F7AEB">
      <w:pPr>
        <w:jc w:val="center"/>
        <w:rPr>
          <w:rFonts w:ascii="Century Gothic" w:hAnsi="Century Gothic"/>
          <w:b/>
          <w:sz w:val="28"/>
          <w:szCs w:val="28"/>
          <w:u w:val="single"/>
        </w:rPr>
      </w:pPr>
      <w:r w:rsidRPr="006F7AEB">
        <w:rPr>
          <w:rFonts w:ascii="Century Gothic" w:hAnsi="Century Gothic"/>
          <w:b/>
          <w:sz w:val="28"/>
          <w:szCs w:val="28"/>
          <w:u w:val="single"/>
        </w:rPr>
        <w:t xml:space="preserve">NBV Enterprise Solutions Ltd </w:t>
      </w:r>
    </w:p>
    <w:p w:rsidR="006F7AEB" w:rsidRPr="001E43F2" w:rsidRDefault="006F7AEB" w:rsidP="006F7AEB">
      <w:pPr>
        <w:jc w:val="center"/>
        <w:rPr>
          <w:rFonts w:ascii="Century Gothic" w:hAnsi="Century Gothic"/>
          <w:b/>
          <w:sz w:val="10"/>
          <w:szCs w:val="10"/>
          <w:u w:val="single"/>
        </w:rPr>
      </w:pPr>
    </w:p>
    <w:p w:rsidR="004901C4" w:rsidRPr="006F7AEB" w:rsidRDefault="004901C4">
      <w:pPr>
        <w:jc w:val="center"/>
        <w:rPr>
          <w:rFonts w:ascii="Century Gothic" w:hAnsi="Century Gothic"/>
          <w:b/>
          <w:bCs/>
          <w:sz w:val="28"/>
          <w:szCs w:val="28"/>
        </w:rPr>
      </w:pPr>
      <w:r w:rsidRPr="006F7AEB">
        <w:rPr>
          <w:rFonts w:ascii="Century Gothic" w:hAnsi="Century Gothic"/>
          <w:b/>
          <w:bCs/>
          <w:sz w:val="28"/>
          <w:szCs w:val="28"/>
        </w:rPr>
        <w:t>LICENCE AGREEMENT</w:t>
      </w:r>
    </w:p>
    <w:p w:rsidR="004901C4" w:rsidRPr="0084545B" w:rsidRDefault="004901C4">
      <w:pPr>
        <w:rPr>
          <w:rFonts w:ascii="Century Gothic" w:hAnsi="Century Gothic"/>
        </w:rPr>
      </w:pP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518"/>
        <w:gridCol w:w="7905"/>
      </w:tblGrid>
      <w:tr w:rsidR="00F60498" w:rsidRPr="0084545B" w:rsidTr="00E82176">
        <w:trPr>
          <w:trHeight w:hRule="exact" w:val="397"/>
        </w:trPr>
        <w:tc>
          <w:tcPr>
            <w:tcW w:w="2518" w:type="dxa"/>
            <w:vAlign w:val="center"/>
          </w:tcPr>
          <w:p w:rsidR="00F60498" w:rsidRPr="0084545B" w:rsidRDefault="00F60498" w:rsidP="00E82176">
            <w:pPr>
              <w:jc w:val="left"/>
              <w:rPr>
                <w:rFonts w:ascii="Century Gothic" w:hAnsi="Century Gothic"/>
                <w:b/>
                <w:bCs/>
                <w:sz w:val="20"/>
                <w:szCs w:val="20"/>
              </w:rPr>
            </w:pPr>
            <w:r w:rsidRPr="0084545B">
              <w:rPr>
                <w:rFonts w:ascii="Century Gothic" w:hAnsi="Century Gothic"/>
                <w:b/>
                <w:bCs/>
                <w:sz w:val="20"/>
                <w:szCs w:val="20"/>
              </w:rPr>
              <w:t>DATE:</w:t>
            </w:r>
          </w:p>
        </w:tc>
        <w:tc>
          <w:tcPr>
            <w:tcW w:w="7905" w:type="dxa"/>
          </w:tcPr>
          <w:p w:rsidR="00F60498" w:rsidRPr="0084545B" w:rsidRDefault="00F60498">
            <w:pPr>
              <w:spacing w:before="200" w:after="200"/>
              <w:rPr>
                <w:rFonts w:ascii="Century Gothic" w:hAnsi="Century Gothic"/>
                <w:bCs/>
                <w:sz w:val="20"/>
                <w:szCs w:val="20"/>
              </w:rPr>
            </w:pPr>
          </w:p>
        </w:tc>
      </w:tr>
      <w:tr w:rsidR="00F60498" w:rsidRPr="0084545B" w:rsidTr="00532ADC">
        <w:trPr>
          <w:trHeight w:hRule="exact" w:val="1021"/>
        </w:trPr>
        <w:tc>
          <w:tcPr>
            <w:tcW w:w="2518" w:type="dxa"/>
            <w:vAlign w:val="center"/>
          </w:tcPr>
          <w:p w:rsidR="00B665C2" w:rsidRDefault="00F60498" w:rsidP="00B665C2">
            <w:pPr>
              <w:jc w:val="left"/>
              <w:rPr>
                <w:rFonts w:ascii="Century Gothic" w:hAnsi="Century Gothic"/>
                <w:b/>
                <w:bCs/>
                <w:sz w:val="20"/>
                <w:szCs w:val="20"/>
              </w:rPr>
            </w:pPr>
            <w:r w:rsidRPr="0084545B">
              <w:rPr>
                <w:rFonts w:ascii="Century Gothic" w:hAnsi="Century Gothic"/>
                <w:b/>
                <w:bCs/>
                <w:sz w:val="20"/>
                <w:szCs w:val="20"/>
              </w:rPr>
              <w:t>OPERATOR:</w:t>
            </w:r>
          </w:p>
          <w:p w:rsidR="00B665C2" w:rsidRDefault="00B665C2" w:rsidP="00B665C2">
            <w:pPr>
              <w:jc w:val="left"/>
              <w:rPr>
                <w:rFonts w:ascii="Century Gothic" w:hAnsi="Century Gothic"/>
                <w:b/>
                <w:bCs/>
                <w:sz w:val="20"/>
                <w:szCs w:val="20"/>
              </w:rPr>
            </w:pPr>
          </w:p>
          <w:p w:rsidR="00F60498" w:rsidRPr="0084545B" w:rsidRDefault="00B665C2" w:rsidP="00B665C2">
            <w:pPr>
              <w:jc w:val="left"/>
              <w:rPr>
                <w:rFonts w:ascii="Century Gothic" w:hAnsi="Century Gothic"/>
                <w:b/>
                <w:bCs/>
                <w:sz w:val="20"/>
                <w:szCs w:val="20"/>
              </w:rPr>
            </w:pPr>
            <w:r>
              <w:rPr>
                <w:rFonts w:ascii="Century Gothic" w:hAnsi="Century Gothic"/>
                <w:b/>
                <w:bCs/>
                <w:sz w:val="20"/>
                <w:szCs w:val="20"/>
              </w:rPr>
              <w:t xml:space="preserve"> </w:t>
            </w:r>
            <w:r w:rsidR="00F60498" w:rsidRPr="0084545B">
              <w:rPr>
                <w:rFonts w:ascii="Century Gothic" w:hAnsi="Century Gothic"/>
                <w:b/>
                <w:bCs/>
                <w:sz w:val="20"/>
                <w:szCs w:val="20"/>
              </w:rPr>
              <w:t>‘we’ ‘us’ or ‘our’</w:t>
            </w:r>
          </w:p>
        </w:tc>
        <w:tc>
          <w:tcPr>
            <w:tcW w:w="7905" w:type="dxa"/>
            <w:vAlign w:val="center"/>
          </w:tcPr>
          <w:p w:rsidR="00A02E08" w:rsidRPr="00A02E08" w:rsidRDefault="003039A5" w:rsidP="007514F9">
            <w:pPr>
              <w:jc w:val="left"/>
              <w:rPr>
                <w:rFonts w:ascii="Century Gothic" w:hAnsi="Century Gothic"/>
                <w:sz w:val="18"/>
                <w:szCs w:val="20"/>
              </w:rPr>
            </w:pPr>
            <w:r w:rsidRPr="00E82176">
              <w:rPr>
                <w:rFonts w:ascii="Century Gothic" w:hAnsi="Century Gothic"/>
                <w:b/>
                <w:bCs/>
                <w:sz w:val="20"/>
                <w:szCs w:val="20"/>
              </w:rPr>
              <w:t>NBV ENTERPRISE SOLUTIONS LIMITED</w:t>
            </w:r>
            <w:r w:rsidRPr="00E82176">
              <w:rPr>
                <w:rFonts w:ascii="Century Gothic" w:hAnsi="Century Gothic"/>
                <w:bCs/>
                <w:sz w:val="20"/>
                <w:szCs w:val="20"/>
              </w:rPr>
              <w:t xml:space="preserve"> (company registration number 01678839) whose registered office is at Mercury House, Shipstones Business Centre, North Gate, Nottingham. NG7 7FN</w:t>
            </w:r>
          </w:p>
        </w:tc>
      </w:tr>
      <w:tr w:rsidR="00F60498" w:rsidRPr="0084545B" w:rsidTr="005276E7">
        <w:trPr>
          <w:trHeight w:val="964"/>
        </w:trPr>
        <w:tc>
          <w:tcPr>
            <w:tcW w:w="2518" w:type="dxa"/>
            <w:vAlign w:val="center"/>
          </w:tcPr>
          <w:p w:rsidR="00F60498" w:rsidRDefault="00F60498" w:rsidP="00B665C2">
            <w:pPr>
              <w:jc w:val="left"/>
              <w:rPr>
                <w:rFonts w:ascii="Century Gothic" w:hAnsi="Century Gothic"/>
                <w:b/>
                <w:bCs/>
                <w:sz w:val="20"/>
                <w:szCs w:val="20"/>
              </w:rPr>
            </w:pPr>
            <w:r w:rsidRPr="0084545B">
              <w:rPr>
                <w:rFonts w:ascii="Century Gothic" w:hAnsi="Century Gothic"/>
                <w:b/>
                <w:bCs/>
                <w:sz w:val="20"/>
                <w:szCs w:val="20"/>
              </w:rPr>
              <w:t>CUSTOMER:</w:t>
            </w:r>
          </w:p>
          <w:p w:rsidR="00B665C2" w:rsidRPr="0084545B" w:rsidRDefault="00B665C2" w:rsidP="00B665C2">
            <w:pPr>
              <w:jc w:val="left"/>
              <w:rPr>
                <w:rFonts w:ascii="Century Gothic" w:hAnsi="Century Gothic"/>
                <w:b/>
                <w:bCs/>
                <w:sz w:val="20"/>
                <w:szCs w:val="20"/>
              </w:rPr>
            </w:pPr>
          </w:p>
          <w:p w:rsidR="00F60498" w:rsidRPr="0084545B" w:rsidRDefault="00F60498" w:rsidP="00B665C2">
            <w:pPr>
              <w:jc w:val="left"/>
              <w:rPr>
                <w:rFonts w:ascii="Century Gothic" w:hAnsi="Century Gothic"/>
                <w:b/>
                <w:bCs/>
                <w:sz w:val="20"/>
                <w:szCs w:val="20"/>
              </w:rPr>
            </w:pPr>
            <w:r w:rsidRPr="0084545B">
              <w:rPr>
                <w:rFonts w:ascii="Century Gothic" w:hAnsi="Century Gothic"/>
                <w:b/>
                <w:bCs/>
                <w:sz w:val="20"/>
                <w:szCs w:val="20"/>
              </w:rPr>
              <w:t>‘you’ or  ‘your’</w:t>
            </w:r>
          </w:p>
        </w:tc>
        <w:tc>
          <w:tcPr>
            <w:tcW w:w="7905" w:type="dxa"/>
            <w:vAlign w:val="center"/>
          </w:tcPr>
          <w:p w:rsidR="00F60498" w:rsidRPr="0084545B" w:rsidRDefault="00F60498" w:rsidP="00B665C2">
            <w:pPr>
              <w:spacing w:before="200" w:after="200"/>
              <w:jc w:val="left"/>
              <w:rPr>
                <w:rFonts w:ascii="Century Gothic" w:hAnsi="Century Gothic"/>
                <w:bCs/>
                <w:sz w:val="20"/>
                <w:szCs w:val="20"/>
              </w:rPr>
            </w:pPr>
            <w:r w:rsidRPr="0084545B">
              <w:rPr>
                <w:rFonts w:ascii="Century Gothic" w:hAnsi="Century Gothic"/>
                <w:b/>
                <w:bCs/>
                <w:sz w:val="20"/>
                <w:szCs w:val="20"/>
              </w:rPr>
              <w:t xml:space="preserve">[●] </w:t>
            </w:r>
            <w:r w:rsidRPr="0084545B">
              <w:rPr>
                <w:rFonts w:ascii="Century Gothic" w:hAnsi="Century Gothic"/>
                <w:bCs/>
                <w:sz w:val="20"/>
                <w:szCs w:val="20"/>
              </w:rPr>
              <w:t>(company registration number [●]) whose registered office is at [●]</w:t>
            </w:r>
          </w:p>
        </w:tc>
      </w:tr>
      <w:tr w:rsidR="00F60498" w:rsidRPr="0084545B" w:rsidTr="005276E7">
        <w:trPr>
          <w:trHeight w:hRule="exact" w:val="964"/>
        </w:trPr>
        <w:tc>
          <w:tcPr>
            <w:tcW w:w="2518" w:type="dxa"/>
            <w:vAlign w:val="center"/>
          </w:tcPr>
          <w:p w:rsidR="00F60498" w:rsidRPr="0084545B" w:rsidRDefault="00F60498" w:rsidP="00B665C2">
            <w:pPr>
              <w:jc w:val="left"/>
              <w:rPr>
                <w:rFonts w:ascii="Century Gothic" w:hAnsi="Century Gothic"/>
                <w:b/>
                <w:bCs/>
                <w:sz w:val="20"/>
                <w:szCs w:val="20"/>
              </w:rPr>
            </w:pPr>
          </w:p>
          <w:p w:rsidR="00F60498" w:rsidRPr="0084545B" w:rsidRDefault="00F60498" w:rsidP="00B665C2">
            <w:pPr>
              <w:jc w:val="left"/>
              <w:rPr>
                <w:rFonts w:ascii="Century Gothic" w:hAnsi="Century Gothic"/>
                <w:b/>
                <w:bCs/>
                <w:sz w:val="20"/>
                <w:szCs w:val="20"/>
              </w:rPr>
            </w:pPr>
            <w:r w:rsidRPr="0084545B">
              <w:rPr>
                <w:rFonts w:ascii="Century Gothic" w:hAnsi="Century Gothic"/>
                <w:b/>
                <w:bCs/>
                <w:sz w:val="20"/>
                <w:szCs w:val="20"/>
              </w:rPr>
              <w:t>Your CONTACT DETAILS</w:t>
            </w:r>
          </w:p>
          <w:p w:rsidR="00F60498" w:rsidRPr="0084545B" w:rsidRDefault="00F60498" w:rsidP="00B665C2">
            <w:pPr>
              <w:jc w:val="left"/>
              <w:rPr>
                <w:rFonts w:ascii="Century Gothic" w:hAnsi="Century Gothic"/>
                <w:b/>
                <w:bCs/>
                <w:sz w:val="20"/>
                <w:szCs w:val="20"/>
              </w:rPr>
            </w:pPr>
          </w:p>
        </w:tc>
        <w:tc>
          <w:tcPr>
            <w:tcW w:w="7905" w:type="dxa"/>
            <w:vAlign w:val="center"/>
          </w:tcPr>
          <w:p w:rsidR="00F60498" w:rsidRDefault="00F60498" w:rsidP="00B665C2">
            <w:pPr>
              <w:spacing w:before="120"/>
              <w:jc w:val="left"/>
              <w:rPr>
                <w:rFonts w:ascii="Century Gothic" w:hAnsi="Century Gothic"/>
                <w:bCs/>
                <w:sz w:val="20"/>
                <w:szCs w:val="20"/>
              </w:rPr>
            </w:pPr>
            <w:r w:rsidRPr="0084545B">
              <w:rPr>
                <w:rFonts w:ascii="Century Gothic" w:hAnsi="Century Gothic"/>
                <w:bCs/>
                <w:sz w:val="20"/>
                <w:szCs w:val="20"/>
              </w:rPr>
              <w:t>Contact Name:</w:t>
            </w:r>
          </w:p>
          <w:p w:rsidR="00B665C2" w:rsidRDefault="00B665C2" w:rsidP="00B665C2">
            <w:pPr>
              <w:pStyle w:val="Body"/>
              <w:spacing w:after="0"/>
              <w:jc w:val="left"/>
              <w:rPr>
                <w:rFonts w:ascii="Century Gothic" w:hAnsi="Century Gothic"/>
                <w:sz w:val="20"/>
                <w:szCs w:val="20"/>
              </w:rPr>
            </w:pPr>
          </w:p>
          <w:p w:rsidR="00F60498" w:rsidRPr="0084545B" w:rsidRDefault="00F60498" w:rsidP="00B665C2">
            <w:pPr>
              <w:pStyle w:val="Body"/>
              <w:spacing w:after="0"/>
              <w:jc w:val="left"/>
              <w:rPr>
                <w:rFonts w:ascii="Century Gothic" w:hAnsi="Century Gothic"/>
                <w:sz w:val="20"/>
                <w:szCs w:val="20"/>
              </w:rPr>
            </w:pPr>
            <w:r w:rsidRPr="0084545B">
              <w:rPr>
                <w:rFonts w:ascii="Century Gothic" w:hAnsi="Century Gothic"/>
                <w:sz w:val="20"/>
                <w:szCs w:val="20"/>
              </w:rPr>
              <w:t>Telephone Number:</w:t>
            </w:r>
          </w:p>
        </w:tc>
      </w:tr>
      <w:tr w:rsidR="00F60498" w:rsidRPr="0084545B" w:rsidTr="005276E7">
        <w:trPr>
          <w:trHeight w:hRule="exact" w:val="964"/>
        </w:trPr>
        <w:tc>
          <w:tcPr>
            <w:tcW w:w="2518" w:type="dxa"/>
            <w:vAlign w:val="center"/>
          </w:tcPr>
          <w:p w:rsidR="00F60498" w:rsidRDefault="00F60498" w:rsidP="00B665C2">
            <w:pPr>
              <w:jc w:val="left"/>
              <w:rPr>
                <w:rFonts w:ascii="Century Gothic" w:hAnsi="Century Gothic"/>
                <w:b/>
                <w:bCs/>
                <w:sz w:val="20"/>
                <w:szCs w:val="20"/>
              </w:rPr>
            </w:pPr>
            <w:r w:rsidRPr="0084545B">
              <w:rPr>
                <w:rFonts w:ascii="Century Gothic" w:hAnsi="Century Gothic"/>
                <w:b/>
                <w:bCs/>
                <w:sz w:val="20"/>
                <w:szCs w:val="20"/>
              </w:rPr>
              <w:t>DESIGNATED SPACE:</w:t>
            </w:r>
          </w:p>
          <w:p w:rsidR="00B665C2" w:rsidRPr="0084545B" w:rsidRDefault="00B665C2" w:rsidP="00B665C2">
            <w:pPr>
              <w:jc w:val="left"/>
              <w:rPr>
                <w:rFonts w:ascii="Century Gothic" w:hAnsi="Century Gothic"/>
                <w:b/>
                <w:bCs/>
                <w:sz w:val="20"/>
                <w:szCs w:val="20"/>
              </w:rPr>
            </w:pPr>
          </w:p>
          <w:p w:rsidR="00F60498" w:rsidRPr="0084545B" w:rsidRDefault="00F60498" w:rsidP="00B665C2">
            <w:pPr>
              <w:jc w:val="left"/>
              <w:rPr>
                <w:rFonts w:ascii="Century Gothic" w:hAnsi="Century Gothic"/>
                <w:b/>
                <w:bCs/>
                <w:sz w:val="20"/>
                <w:szCs w:val="20"/>
              </w:rPr>
            </w:pPr>
            <w:r w:rsidRPr="0084545B">
              <w:rPr>
                <w:rFonts w:ascii="Century Gothic" w:hAnsi="Century Gothic"/>
                <w:b/>
                <w:bCs/>
                <w:sz w:val="20"/>
                <w:szCs w:val="20"/>
              </w:rPr>
              <w:t>Your office(s)</w:t>
            </w:r>
          </w:p>
        </w:tc>
        <w:tc>
          <w:tcPr>
            <w:tcW w:w="7905" w:type="dxa"/>
            <w:vAlign w:val="center"/>
          </w:tcPr>
          <w:p w:rsidR="00F60498" w:rsidRPr="0084545B" w:rsidRDefault="00F60498" w:rsidP="00B665C2">
            <w:pPr>
              <w:spacing w:before="200" w:after="200"/>
              <w:jc w:val="left"/>
              <w:rPr>
                <w:rFonts w:ascii="Century Gothic" w:hAnsi="Century Gothic"/>
                <w:b/>
                <w:bCs/>
                <w:sz w:val="20"/>
                <w:szCs w:val="20"/>
              </w:rPr>
            </w:pPr>
            <w:r w:rsidRPr="0084545B">
              <w:rPr>
                <w:rFonts w:ascii="Century Gothic" w:hAnsi="Century Gothic"/>
                <w:b/>
                <w:bCs/>
                <w:sz w:val="20"/>
                <w:szCs w:val="20"/>
              </w:rPr>
              <w:t xml:space="preserve">Office No(s) [●] </w:t>
            </w:r>
            <w:r w:rsidRPr="0084545B">
              <w:rPr>
                <w:rFonts w:ascii="Century Gothic" w:hAnsi="Century Gothic"/>
                <w:bCs/>
                <w:sz w:val="20"/>
                <w:szCs w:val="20"/>
              </w:rPr>
              <w:t>within the Centre</w:t>
            </w:r>
            <w:r w:rsidRPr="0084545B">
              <w:rPr>
                <w:rFonts w:ascii="Century Gothic" w:hAnsi="Century Gothic"/>
                <w:b/>
                <w:bCs/>
                <w:sz w:val="20"/>
                <w:szCs w:val="20"/>
              </w:rPr>
              <w:t xml:space="preserve"> </w:t>
            </w:r>
            <w:r w:rsidRPr="0084545B">
              <w:rPr>
                <w:rFonts w:ascii="Century Gothic" w:hAnsi="Century Gothic"/>
                <w:bCs/>
                <w:sz w:val="20"/>
                <w:szCs w:val="20"/>
              </w:rPr>
              <w:t xml:space="preserve">as </w:t>
            </w:r>
            <w:r w:rsidRPr="0084545B">
              <w:rPr>
                <w:rFonts w:ascii="Century Gothic" w:hAnsi="Century Gothic"/>
                <w:sz w:val="20"/>
                <w:szCs w:val="20"/>
              </w:rPr>
              <w:t xml:space="preserve">shown numbered on the attached plan </w:t>
            </w:r>
          </w:p>
        </w:tc>
      </w:tr>
      <w:tr w:rsidR="00F60498" w:rsidRPr="0084545B" w:rsidTr="00E82176">
        <w:trPr>
          <w:trHeight w:hRule="exact" w:val="397"/>
        </w:trPr>
        <w:tc>
          <w:tcPr>
            <w:tcW w:w="2518" w:type="dxa"/>
            <w:vAlign w:val="center"/>
          </w:tcPr>
          <w:p w:rsidR="00F60498" w:rsidRPr="0084545B" w:rsidRDefault="00F60498" w:rsidP="00B665C2">
            <w:pPr>
              <w:jc w:val="left"/>
              <w:rPr>
                <w:rFonts w:ascii="Century Gothic" w:hAnsi="Century Gothic"/>
                <w:b/>
                <w:bCs/>
                <w:sz w:val="20"/>
                <w:szCs w:val="20"/>
              </w:rPr>
            </w:pPr>
            <w:r w:rsidRPr="0084545B">
              <w:rPr>
                <w:rFonts w:ascii="Century Gothic" w:hAnsi="Century Gothic"/>
                <w:b/>
                <w:bCs/>
                <w:sz w:val="20"/>
                <w:szCs w:val="20"/>
              </w:rPr>
              <w:t>CENTRE:</w:t>
            </w:r>
          </w:p>
        </w:tc>
        <w:tc>
          <w:tcPr>
            <w:tcW w:w="7905" w:type="dxa"/>
            <w:vAlign w:val="center"/>
          </w:tcPr>
          <w:p w:rsidR="006F7AEB" w:rsidRPr="000B7CF0" w:rsidRDefault="00620A3E" w:rsidP="00E82176">
            <w:pPr>
              <w:pStyle w:val="Body"/>
              <w:spacing w:after="0"/>
              <w:jc w:val="left"/>
              <w:rPr>
                <w:rFonts w:ascii="Century Gothic" w:hAnsi="Century Gothic"/>
                <w:b/>
                <w:bCs/>
                <w:sz w:val="20"/>
                <w:szCs w:val="20"/>
              </w:rPr>
            </w:pPr>
            <w:r w:rsidRPr="000B7CF0">
              <w:rPr>
                <w:rFonts w:ascii="Century Gothic" w:hAnsi="Century Gothic"/>
                <w:b/>
                <w:sz w:val="20"/>
                <w:szCs w:val="20"/>
              </w:rPr>
              <w:t>NBV Enterprise Centre, David Lane, Nottingham</w:t>
            </w:r>
            <w:r w:rsidR="000B7CF0">
              <w:rPr>
                <w:rFonts w:ascii="Century Gothic" w:hAnsi="Century Gothic"/>
                <w:b/>
                <w:sz w:val="20"/>
                <w:szCs w:val="20"/>
              </w:rPr>
              <w:t>.</w:t>
            </w:r>
            <w:r w:rsidRPr="000B7CF0">
              <w:rPr>
                <w:rFonts w:ascii="Century Gothic" w:hAnsi="Century Gothic"/>
                <w:b/>
                <w:sz w:val="20"/>
                <w:szCs w:val="20"/>
              </w:rPr>
              <w:t xml:space="preserve"> NG6 0JU</w:t>
            </w:r>
          </w:p>
        </w:tc>
      </w:tr>
      <w:tr w:rsidR="00F60498" w:rsidRPr="0084545B" w:rsidTr="00532ADC">
        <w:trPr>
          <w:trHeight w:hRule="exact" w:val="1021"/>
        </w:trPr>
        <w:tc>
          <w:tcPr>
            <w:tcW w:w="2518" w:type="dxa"/>
            <w:vAlign w:val="center"/>
          </w:tcPr>
          <w:p w:rsidR="00F60498" w:rsidRPr="005276E7" w:rsidRDefault="00F60498" w:rsidP="00B665C2">
            <w:pPr>
              <w:spacing w:before="200" w:after="200"/>
              <w:jc w:val="left"/>
              <w:rPr>
                <w:rFonts w:ascii="Century Gothic" w:hAnsi="Century Gothic"/>
                <w:b/>
                <w:bCs/>
                <w:sz w:val="20"/>
                <w:szCs w:val="20"/>
              </w:rPr>
            </w:pPr>
            <w:r w:rsidRPr="005276E7">
              <w:rPr>
                <w:rFonts w:ascii="Century Gothic" w:hAnsi="Century Gothic"/>
                <w:b/>
                <w:bCs/>
                <w:sz w:val="20"/>
                <w:szCs w:val="20"/>
              </w:rPr>
              <w:t>INITIAL PERIOD:</w:t>
            </w:r>
          </w:p>
        </w:tc>
        <w:tc>
          <w:tcPr>
            <w:tcW w:w="7905" w:type="dxa"/>
            <w:vAlign w:val="center"/>
          </w:tcPr>
          <w:p w:rsidR="00F60498" w:rsidRPr="00510A8F" w:rsidRDefault="00F60498" w:rsidP="00532ADC">
            <w:pPr>
              <w:pStyle w:val="Body"/>
              <w:spacing w:after="0"/>
              <w:jc w:val="left"/>
              <w:rPr>
                <w:rFonts w:ascii="Century Gothic" w:hAnsi="Century Gothic"/>
                <w:b/>
                <w:bCs/>
                <w:sz w:val="20"/>
                <w:szCs w:val="20"/>
              </w:rPr>
            </w:pPr>
            <w:r w:rsidRPr="00532ADC">
              <w:rPr>
                <w:rFonts w:ascii="Century Gothic" w:hAnsi="Century Gothic"/>
                <w:sz w:val="20"/>
                <w:szCs w:val="20"/>
              </w:rPr>
              <w:t xml:space="preserve">One month starting on and including </w:t>
            </w:r>
            <w:r w:rsidRPr="00532ADC">
              <w:rPr>
                <w:rFonts w:ascii="Century Gothic" w:hAnsi="Century Gothic"/>
                <w:b/>
                <w:sz w:val="20"/>
                <w:szCs w:val="20"/>
              </w:rPr>
              <w:t>[</w:t>
            </w:r>
            <w:r w:rsidR="00E82176" w:rsidRPr="00532ADC">
              <w:rPr>
                <w:rFonts w:ascii="Century Gothic" w:hAnsi="Century Gothic"/>
                <w:b/>
                <w:sz w:val="20"/>
                <w:szCs w:val="20"/>
              </w:rPr>
              <w:t>●●/●●/</w:t>
            </w:r>
            <w:r w:rsidRPr="00532ADC">
              <w:rPr>
                <w:rFonts w:ascii="Century Gothic" w:hAnsi="Century Gothic"/>
                <w:b/>
                <w:sz w:val="20"/>
                <w:szCs w:val="20"/>
              </w:rPr>
              <w:t>20</w:t>
            </w:r>
            <w:r w:rsidR="00E82176" w:rsidRPr="00532ADC">
              <w:rPr>
                <w:rFonts w:ascii="Century Gothic" w:hAnsi="Century Gothic"/>
                <w:b/>
                <w:sz w:val="20"/>
                <w:szCs w:val="20"/>
              </w:rPr>
              <w:t>●●</w:t>
            </w:r>
            <w:r w:rsidRPr="00532ADC">
              <w:rPr>
                <w:rFonts w:ascii="Century Gothic" w:hAnsi="Century Gothic"/>
                <w:b/>
                <w:sz w:val="20"/>
                <w:szCs w:val="20"/>
              </w:rPr>
              <w:t>]</w:t>
            </w:r>
            <w:r w:rsidRPr="00532ADC">
              <w:rPr>
                <w:rFonts w:ascii="Century Gothic" w:hAnsi="Century Gothic"/>
                <w:sz w:val="20"/>
                <w:szCs w:val="20"/>
              </w:rPr>
              <w:t xml:space="preserve"> and lasting until and including</w:t>
            </w:r>
            <w:r w:rsidR="00510A8F" w:rsidRPr="00532ADC">
              <w:rPr>
                <w:rFonts w:ascii="Century Gothic" w:hAnsi="Century Gothic"/>
                <w:sz w:val="20"/>
                <w:szCs w:val="20"/>
              </w:rPr>
              <w:t xml:space="preserve"> </w:t>
            </w:r>
            <w:r w:rsidR="00E82176" w:rsidRPr="00532ADC">
              <w:rPr>
                <w:rFonts w:ascii="Century Gothic" w:hAnsi="Century Gothic"/>
                <w:b/>
                <w:sz w:val="20"/>
                <w:szCs w:val="20"/>
              </w:rPr>
              <w:t>[●●/●●/20●●]</w:t>
            </w:r>
            <w:r w:rsidR="00E82176" w:rsidRPr="00532ADC">
              <w:rPr>
                <w:rFonts w:ascii="Century Gothic" w:hAnsi="Century Gothic"/>
                <w:sz w:val="20"/>
                <w:szCs w:val="20"/>
              </w:rPr>
              <w:t xml:space="preserve"> </w:t>
            </w:r>
            <w:r w:rsidRPr="00532ADC">
              <w:rPr>
                <w:rFonts w:ascii="Century Gothic" w:hAnsi="Century Gothic"/>
                <w:sz w:val="20"/>
                <w:szCs w:val="20"/>
              </w:rPr>
              <w:t xml:space="preserve">and the Licence Period is the Initial Period plus any renewal period under the terms of this Licence                                                                                                                                                    </w:t>
            </w:r>
          </w:p>
        </w:tc>
      </w:tr>
      <w:tr w:rsidR="00F60498" w:rsidRPr="0084545B" w:rsidTr="0052508D">
        <w:trPr>
          <w:trHeight w:val="1125"/>
        </w:trPr>
        <w:tc>
          <w:tcPr>
            <w:tcW w:w="2518" w:type="dxa"/>
            <w:vAlign w:val="center"/>
          </w:tcPr>
          <w:p w:rsidR="00F60498" w:rsidRPr="0084545B" w:rsidRDefault="00F60498" w:rsidP="00510A8F">
            <w:pPr>
              <w:spacing w:before="200" w:after="200"/>
              <w:jc w:val="left"/>
              <w:rPr>
                <w:rFonts w:ascii="Century Gothic" w:hAnsi="Century Gothic"/>
                <w:b/>
                <w:bCs/>
                <w:sz w:val="20"/>
                <w:szCs w:val="20"/>
              </w:rPr>
            </w:pPr>
            <w:r w:rsidRPr="0084545B">
              <w:rPr>
                <w:rFonts w:ascii="Century Gothic" w:hAnsi="Century Gothic"/>
                <w:b/>
                <w:bCs/>
                <w:sz w:val="20"/>
                <w:szCs w:val="20"/>
              </w:rPr>
              <w:t>LICENCE FEE:</w:t>
            </w:r>
          </w:p>
        </w:tc>
        <w:tc>
          <w:tcPr>
            <w:tcW w:w="7905" w:type="dxa"/>
            <w:vAlign w:val="center"/>
          </w:tcPr>
          <w:p w:rsidR="0052508D" w:rsidRDefault="0052508D" w:rsidP="0052508D">
            <w:pPr>
              <w:widowControl w:val="0"/>
              <w:ind w:left="34"/>
              <w:jc w:val="left"/>
              <w:rPr>
                <w:rFonts w:ascii="Century Gothic" w:hAnsi="Century Gothic"/>
                <w:bCs/>
                <w:sz w:val="20"/>
                <w:szCs w:val="20"/>
              </w:rPr>
            </w:pPr>
            <w:proofErr w:type="gramStart"/>
            <w:r w:rsidRPr="0052508D">
              <w:rPr>
                <w:rFonts w:ascii="Century Gothic" w:hAnsi="Century Gothic"/>
                <w:b/>
                <w:bCs/>
                <w:sz w:val="20"/>
                <w:szCs w:val="20"/>
              </w:rPr>
              <w:t>£</w:t>
            </w:r>
            <w:r w:rsidRPr="0052508D">
              <w:rPr>
                <w:rFonts w:ascii="Century Gothic" w:hAnsi="Century Gothic"/>
                <w:bCs/>
                <w:sz w:val="20"/>
                <w:szCs w:val="20"/>
              </w:rPr>
              <w:t>[</w:t>
            </w:r>
            <w:proofErr w:type="gramEnd"/>
            <w:r w:rsidRPr="0052508D">
              <w:rPr>
                <w:rFonts w:ascii="Century Gothic" w:hAnsi="Century Gothic"/>
                <w:bCs/>
                <w:sz w:val="20"/>
                <w:szCs w:val="20"/>
              </w:rPr>
              <w:t xml:space="preserve">●] per month, </w:t>
            </w:r>
            <w:r w:rsidR="00E82176">
              <w:rPr>
                <w:rFonts w:ascii="Century Gothic" w:hAnsi="Century Gothic"/>
                <w:bCs/>
                <w:sz w:val="20"/>
                <w:szCs w:val="20"/>
              </w:rPr>
              <w:t xml:space="preserve">plus value added tax, </w:t>
            </w:r>
            <w:r w:rsidRPr="0052508D">
              <w:rPr>
                <w:rFonts w:ascii="Century Gothic" w:hAnsi="Century Gothic"/>
                <w:bCs/>
                <w:sz w:val="20"/>
                <w:szCs w:val="20"/>
              </w:rPr>
              <w:t xml:space="preserve">for one year from the commencement of the licence, thereafter increasing at months 13 and 25 to £() and £() respectively. </w:t>
            </w:r>
          </w:p>
          <w:p w:rsidR="0052508D" w:rsidRDefault="0052508D" w:rsidP="0052508D">
            <w:pPr>
              <w:widowControl w:val="0"/>
              <w:ind w:left="34"/>
              <w:jc w:val="left"/>
              <w:rPr>
                <w:rFonts w:ascii="Century Gothic" w:hAnsi="Century Gothic"/>
                <w:bCs/>
                <w:sz w:val="20"/>
                <w:szCs w:val="20"/>
              </w:rPr>
            </w:pPr>
          </w:p>
          <w:p w:rsidR="0052508D" w:rsidRPr="0052508D" w:rsidRDefault="0052508D" w:rsidP="00066377">
            <w:pPr>
              <w:widowControl w:val="0"/>
              <w:ind w:left="34"/>
              <w:jc w:val="left"/>
              <w:rPr>
                <w:rFonts w:ascii="Century Gothic" w:hAnsi="Century Gothic"/>
                <w:bCs/>
                <w:sz w:val="20"/>
                <w:szCs w:val="20"/>
              </w:rPr>
            </w:pPr>
            <w:r>
              <w:rPr>
                <w:rFonts w:ascii="Century Gothic" w:hAnsi="Century Gothic"/>
                <w:bCs/>
                <w:sz w:val="20"/>
                <w:szCs w:val="20"/>
              </w:rPr>
              <w:t>Payments to be made</w:t>
            </w:r>
            <w:r w:rsidRPr="0084545B">
              <w:rPr>
                <w:rFonts w:ascii="Century Gothic" w:hAnsi="Century Gothic"/>
                <w:bCs/>
                <w:sz w:val="20"/>
                <w:szCs w:val="20"/>
              </w:rPr>
              <w:t xml:space="preserve"> in advance in respect of the next calendar month </w:t>
            </w:r>
            <w:r>
              <w:rPr>
                <w:rFonts w:ascii="Century Gothic" w:hAnsi="Century Gothic"/>
                <w:bCs/>
                <w:sz w:val="20"/>
                <w:szCs w:val="20"/>
              </w:rPr>
              <w:t xml:space="preserve">and </w:t>
            </w:r>
            <w:r w:rsidRPr="0084545B">
              <w:rPr>
                <w:rFonts w:ascii="Century Gothic" w:hAnsi="Century Gothic"/>
                <w:bCs/>
                <w:sz w:val="20"/>
                <w:szCs w:val="20"/>
              </w:rPr>
              <w:t>on the 2</w:t>
            </w:r>
            <w:r w:rsidR="00066377">
              <w:rPr>
                <w:rFonts w:ascii="Century Gothic" w:hAnsi="Century Gothic"/>
                <w:bCs/>
                <w:sz w:val="20"/>
                <w:szCs w:val="20"/>
              </w:rPr>
              <w:t>8</w:t>
            </w:r>
            <w:r w:rsidR="00E82176" w:rsidRPr="00E82176">
              <w:rPr>
                <w:rFonts w:ascii="Century Gothic" w:hAnsi="Century Gothic"/>
                <w:bCs/>
                <w:sz w:val="20"/>
                <w:szCs w:val="20"/>
                <w:vertAlign w:val="superscript"/>
              </w:rPr>
              <w:t>th</w:t>
            </w:r>
            <w:r w:rsidRPr="0084545B">
              <w:rPr>
                <w:rFonts w:ascii="Century Gothic" w:hAnsi="Century Gothic"/>
                <w:bCs/>
                <w:sz w:val="20"/>
                <w:szCs w:val="20"/>
              </w:rPr>
              <w:t xml:space="preserve"> day of each preceding calendar month</w:t>
            </w:r>
            <w:r w:rsidR="00E82176">
              <w:rPr>
                <w:rFonts w:ascii="Century Gothic" w:hAnsi="Century Gothic"/>
                <w:bCs/>
                <w:sz w:val="20"/>
                <w:szCs w:val="20"/>
              </w:rPr>
              <w:t>.</w:t>
            </w:r>
          </w:p>
        </w:tc>
      </w:tr>
      <w:tr w:rsidR="00620A3E" w:rsidRPr="00371DA0" w:rsidTr="005276E7">
        <w:tc>
          <w:tcPr>
            <w:tcW w:w="2518" w:type="dxa"/>
            <w:vAlign w:val="center"/>
          </w:tcPr>
          <w:p w:rsidR="00620A3E" w:rsidRPr="00371DA0" w:rsidRDefault="00371DA0" w:rsidP="00004486">
            <w:pPr>
              <w:spacing w:before="200" w:after="200"/>
              <w:jc w:val="left"/>
              <w:rPr>
                <w:rFonts w:ascii="Century Gothic" w:hAnsi="Century Gothic"/>
                <w:b/>
                <w:bCs/>
                <w:sz w:val="20"/>
                <w:szCs w:val="20"/>
              </w:rPr>
            </w:pPr>
            <w:r>
              <w:rPr>
                <w:rFonts w:ascii="Century Gothic" w:hAnsi="Century Gothic"/>
                <w:b/>
                <w:bCs/>
                <w:sz w:val="20"/>
                <w:szCs w:val="20"/>
              </w:rPr>
              <w:t>RENT IN ADVANCE</w:t>
            </w:r>
            <w:r w:rsidR="00620A3E" w:rsidRPr="00371DA0">
              <w:rPr>
                <w:rFonts w:ascii="Century Gothic" w:hAnsi="Century Gothic"/>
                <w:b/>
                <w:bCs/>
                <w:sz w:val="20"/>
                <w:szCs w:val="20"/>
              </w:rPr>
              <w:t>:</w:t>
            </w:r>
          </w:p>
        </w:tc>
        <w:tc>
          <w:tcPr>
            <w:tcW w:w="7905" w:type="dxa"/>
            <w:vAlign w:val="center"/>
          </w:tcPr>
          <w:p w:rsidR="00620A3E" w:rsidRPr="00371DA0" w:rsidRDefault="00620A3E" w:rsidP="00004486">
            <w:pPr>
              <w:spacing w:before="200" w:after="200"/>
              <w:jc w:val="left"/>
              <w:rPr>
                <w:rFonts w:ascii="Century Gothic" w:hAnsi="Century Gothic"/>
                <w:b/>
                <w:bCs/>
                <w:sz w:val="20"/>
                <w:szCs w:val="20"/>
              </w:rPr>
            </w:pPr>
            <w:r w:rsidRPr="00371DA0">
              <w:rPr>
                <w:rFonts w:ascii="Century Gothic" w:hAnsi="Century Gothic"/>
                <w:b/>
                <w:bCs/>
                <w:sz w:val="20"/>
                <w:szCs w:val="20"/>
              </w:rPr>
              <w:t xml:space="preserve">£[●] </w:t>
            </w:r>
            <w:r w:rsidRPr="00371DA0">
              <w:rPr>
                <w:rFonts w:ascii="Century Gothic" w:hAnsi="Century Gothic"/>
                <w:bCs/>
                <w:sz w:val="20"/>
                <w:szCs w:val="20"/>
              </w:rPr>
              <w:t>equivalent to two months’ Licence Fee, together with an amount equivalent to the VAT that would be payable on the Licence Fee</w:t>
            </w:r>
            <w:r w:rsidRPr="00371DA0">
              <w:rPr>
                <w:rFonts w:ascii="Century Gothic" w:hAnsi="Century Gothic"/>
                <w:b/>
                <w:bCs/>
                <w:sz w:val="20"/>
                <w:szCs w:val="20"/>
              </w:rPr>
              <w:t xml:space="preserve"> </w:t>
            </w:r>
          </w:p>
        </w:tc>
      </w:tr>
      <w:tr w:rsidR="00F60498" w:rsidRPr="0084545B" w:rsidTr="005276E7">
        <w:tc>
          <w:tcPr>
            <w:tcW w:w="2518" w:type="dxa"/>
            <w:vAlign w:val="center"/>
          </w:tcPr>
          <w:p w:rsidR="00F60498" w:rsidRPr="00371DA0" w:rsidRDefault="00620A3E" w:rsidP="00620A3E">
            <w:pPr>
              <w:spacing w:before="200" w:after="200"/>
              <w:jc w:val="left"/>
              <w:rPr>
                <w:rFonts w:ascii="Century Gothic" w:hAnsi="Century Gothic"/>
                <w:b/>
                <w:bCs/>
                <w:sz w:val="20"/>
                <w:szCs w:val="20"/>
              </w:rPr>
            </w:pPr>
            <w:r w:rsidRPr="00371DA0">
              <w:rPr>
                <w:rFonts w:ascii="Century Gothic" w:hAnsi="Century Gothic"/>
                <w:b/>
                <w:bCs/>
                <w:sz w:val="20"/>
                <w:szCs w:val="20"/>
              </w:rPr>
              <w:t>BOND</w:t>
            </w:r>
            <w:r w:rsidR="00F60498" w:rsidRPr="00371DA0">
              <w:rPr>
                <w:rFonts w:ascii="Century Gothic" w:hAnsi="Century Gothic"/>
                <w:b/>
                <w:bCs/>
                <w:sz w:val="20"/>
                <w:szCs w:val="20"/>
              </w:rPr>
              <w:t>:</w:t>
            </w:r>
          </w:p>
        </w:tc>
        <w:tc>
          <w:tcPr>
            <w:tcW w:w="7905" w:type="dxa"/>
            <w:vAlign w:val="center"/>
          </w:tcPr>
          <w:p w:rsidR="00F60498" w:rsidRPr="00620A3E" w:rsidRDefault="0052508D" w:rsidP="0052508D">
            <w:pPr>
              <w:widowControl w:val="0"/>
              <w:jc w:val="left"/>
              <w:rPr>
                <w:rFonts w:ascii="Century Gothic" w:hAnsi="Century Gothic"/>
                <w:bCs/>
                <w:sz w:val="20"/>
                <w:szCs w:val="20"/>
              </w:rPr>
            </w:pPr>
            <w:proofErr w:type="gramStart"/>
            <w:r w:rsidRPr="00371DA0">
              <w:rPr>
                <w:rFonts w:ascii="Century Gothic" w:hAnsi="Century Gothic"/>
                <w:b/>
                <w:bCs/>
                <w:sz w:val="20"/>
                <w:szCs w:val="20"/>
              </w:rPr>
              <w:t>£[</w:t>
            </w:r>
            <w:proofErr w:type="gramEnd"/>
            <w:r w:rsidRPr="00371DA0">
              <w:rPr>
                <w:rFonts w:ascii="Century Gothic" w:hAnsi="Century Gothic"/>
                <w:b/>
                <w:bCs/>
                <w:sz w:val="20"/>
                <w:szCs w:val="20"/>
              </w:rPr>
              <w:t xml:space="preserve">●] </w:t>
            </w:r>
            <w:r w:rsidRPr="00371DA0">
              <w:rPr>
                <w:rFonts w:ascii="Century Gothic" w:hAnsi="Century Gothic"/>
                <w:bCs/>
                <w:sz w:val="20"/>
                <w:szCs w:val="20"/>
              </w:rPr>
              <w:t xml:space="preserve">equivalent </w:t>
            </w:r>
            <w:r w:rsidR="00620A3E" w:rsidRPr="00371DA0">
              <w:rPr>
                <w:rFonts w:ascii="Century Gothic" w:hAnsi="Century Gothic"/>
                <w:bCs/>
                <w:sz w:val="20"/>
                <w:szCs w:val="20"/>
              </w:rPr>
              <w:t xml:space="preserve">to the Licence fee </w:t>
            </w:r>
            <w:r w:rsidRPr="00371DA0">
              <w:rPr>
                <w:rFonts w:ascii="Century Gothic" w:hAnsi="Century Gothic"/>
                <w:bCs/>
                <w:sz w:val="20"/>
                <w:szCs w:val="20"/>
              </w:rPr>
              <w:t>is</w:t>
            </w:r>
            <w:r w:rsidR="00620A3E" w:rsidRPr="00371DA0">
              <w:rPr>
                <w:rFonts w:ascii="Century Gothic" w:hAnsi="Century Gothic"/>
                <w:bCs/>
                <w:sz w:val="20"/>
                <w:szCs w:val="20"/>
              </w:rPr>
              <w:t xml:space="preserve"> required at the time of signing this License Agreement and prior to moving into the Centre.  The bond will be refunded in either full or part on termination of this Licence according to the condition of the unit.  All bonds will be increased to match the monthly rent when increments are implemented.</w:t>
            </w:r>
          </w:p>
        </w:tc>
      </w:tr>
      <w:tr w:rsidR="003B1BB6" w:rsidRPr="00B865FB" w:rsidTr="005276E7">
        <w:trPr>
          <w:trHeight w:hRule="exact" w:val="964"/>
        </w:trPr>
        <w:tc>
          <w:tcPr>
            <w:tcW w:w="2518" w:type="dxa"/>
            <w:vAlign w:val="center"/>
          </w:tcPr>
          <w:p w:rsidR="003B1BB6" w:rsidRPr="00371DA0" w:rsidRDefault="003B1BB6" w:rsidP="005A5B0C">
            <w:pPr>
              <w:spacing w:before="200" w:after="200"/>
              <w:jc w:val="left"/>
              <w:rPr>
                <w:rFonts w:ascii="Century Gothic" w:hAnsi="Century Gothic"/>
                <w:b/>
                <w:bCs/>
                <w:sz w:val="20"/>
                <w:szCs w:val="20"/>
              </w:rPr>
            </w:pPr>
            <w:r w:rsidRPr="00371DA0">
              <w:rPr>
                <w:rFonts w:ascii="Century Gothic" w:hAnsi="Century Gothic"/>
                <w:b/>
                <w:bCs/>
                <w:sz w:val="20"/>
                <w:szCs w:val="20"/>
              </w:rPr>
              <w:t>OUR SIGNATURE:</w:t>
            </w:r>
          </w:p>
        </w:tc>
        <w:tc>
          <w:tcPr>
            <w:tcW w:w="7905" w:type="dxa"/>
            <w:vAlign w:val="center"/>
          </w:tcPr>
          <w:p w:rsidR="003B1BB6" w:rsidRPr="00B865FB" w:rsidRDefault="003B1BB6" w:rsidP="005A5B0C">
            <w:pPr>
              <w:jc w:val="left"/>
              <w:rPr>
                <w:rFonts w:ascii="Century Gothic" w:hAnsi="Century Gothic"/>
                <w:bCs/>
                <w:sz w:val="20"/>
                <w:szCs w:val="20"/>
              </w:rPr>
            </w:pPr>
            <w:r w:rsidRPr="00B865FB">
              <w:rPr>
                <w:rFonts w:ascii="Century Gothic" w:hAnsi="Century Gothic"/>
                <w:bCs/>
                <w:sz w:val="20"/>
                <w:szCs w:val="20"/>
              </w:rPr>
              <w:t>Signature:                                                  Name (print)</w:t>
            </w:r>
            <w:r w:rsidR="005A5B0C" w:rsidRPr="00B865FB">
              <w:rPr>
                <w:rFonts w:ascii="Century Gothic" w:hAnsi="Century Gothic"/>
                <w:bCs/>
                <w:sz w:val="20"/>
                <w:szCs w:val="20"/>
              </w:rPr>
              <w:t>:</w:t>
            </w:r>
          </w:p>
          <w:p w:rsidR="005A5B0C" w:rsidRPr="00B865FB" w:rsidRDefault="005A5B0C" w:rsidP="005A5B0C">
            <w:pPr>
              <w:jc w:val="left"/>
              <w:rPr>
                <w:rFonts w:ascii="Century Gothic" w:hAnsi="Century Gothic"/>
                <w:bCs/>
                <w:sz w:val="20"/>
                <w:szCs w:val="20"/>
              </w:rPr>
            </w:pPr>
          </w:p>
          <w:p w:rsidR="003B1BB6" w:rsidRPr="00B865FB" w:rsidRDefault="003B1BB6" w:rsidP="005A5B0C">
            <w:pPr>
              <w:jc w:val="left"/>
              <w:rPr>
                <w:rFonts w:ascii="Century Gothic" w:hAnsi="Century Gothic"/>
                <w:bCs/>
                <w:sz w:val="20"/>
                <w:szCs w:val="20"/>
              </w:rPr>
            </w:pPr>
            <w:r w:rsidRPr="00B865FB">
              <w:rPr>
                <w:rFonts w:ascii="Century Gothic" w:hAnsi="Century Gothic"/>
                <w:bCs/>
                <w:sz w:val="20"/>
                <w:szCs w:val="20"/>
              </w:rPr>
              <w:t>Capacity (e.g. Director / Authorised Signatory)</w:t>
            </w:r>
            <w:r w:rsidR="005A5B0C" w:rsidRPr="00B865FB">
              <w:rPr>
                <w:rFonts w:ascii="Century Gothic" w:hAnsi="Century Gothic"/>
                <w:bCs/>
                <w:sz w:val="20"/>
                <w:szCs w:val="20"/>
              </w:rPr>
              <w:t>:</w:t>
            </w:r>
          </w:p>
        </w:tc>
      </w:tr>
      <w:tr w:rsidR="005A5B0C" w:rsidRPr="00B865FB" w:rsidTr="005276E7">
        <w:trPr>
          <w:trHeight w:hRule="exact" w:val="964"/>
        </w:trPr>
        <w:tc>
          <w:tcPr>
            <w:tcW w:w="2518" w:type="dxa"/>
            <w:vAlign w:val="center"/>
          </w:tcPr>
          <w:p w:rsidR="005A5B0C" w:rsidRPr="00371DA0" w:rsidRDefault="005A5B0C" w:rsidP="00B561F2">
            <w:pPr>
              <w:spacing w:before="200" w:after="200"/>
              <w:jc w:val="left"/>
              <w:rPr>
                <w:rFonts w:ascii="Century Gothic" w:hAnsi="Century Gothic"/>
                <w:b/>
                <w:bCs/>
                <w:sz w:val="20"/>
                <w:szCs w:val="20"/>
              </w:rPr>
            </w:pPr>
            <w:r w:rsidRPr="00371DA0">
              <w:rPr>
                <w:rFonts w:ascii="Century Gothic" w:hAnsi="Century Gothic"/>
                <w:b/>
                <w:bCs/>
                <w:sz w:val="20"/>
                <w:szCs w:val="20"/>
              </w:rPr>
              <w:t>YOUR SIGNATURE:</w:t>
            </w:r>
          </w:p>
        </w:tc>
        <w:tc>
          <w:tcPr>
            <w:tcW w:w="7905" w:type="dxa"/>
            <w:vAlign w:val="center"/>
          </w:tcPr>
          <w:p w:rsidR="005A5B0C" w:rsidRPr="00B865FB" w:rsidRDefault="005A5B0C" w:rsidP="00B561F2">
            <w:pPr>
              <w:jc w:val="left"/>
              <w:rPr>
                <w:rFonts w:ascii="Century Gothic" w:hAnsi="Century Gothic"/>
                <w:bCs/>
                <w:sz w:val="20"/>
                <w:szCs w:val="20"/>
              </w:rPr>
            </w:pPr>
            <w:r w:rsidRPr="00B865FB">
              <w:rPr>
                <w:rFonts w:ascii="Century Gothic" w:hAnsi="Century Gothic"/>
                <w:bCs/>
                <w:sz w:val="20"/>
                <w:szCs w:val="20"/>
              </w:rPr>
              <w:t>Signature:                                                  Name (print):</w:t>
            </w:r>
          </w:p>
          <w:p w:rsidR="005A5B0C" w:rsidRPr="00B865FB" w:rsidRDefault="005A5B0C" w:rsidP="00B561F2">
            <w:pPr>
              <w:jc w:val="left"/>
              <w:rPr>
                <w:rFonts w:ascii="Century Gothic" w:hAnsi="Century Gothic"/>
                <w:bCs/>
                <w:sz w:val="20"/>
                <w:szCs w:val="20"/>
              </w:rPr>
            </w:pPr>
          </w:p>
          <w:p w:rsidR="005A5B0C" w:rsidRPr="00B865FB" w:rsidRDefault="005A5B0C" w:rsidP="00B561F2">
            <w:pPr>
              <w:jc w:val="left"/>
              <w:rPr>
                <w:rFonts w:ascii="Century Gothic" w:hAnsi="Century Gothic"/>
                <w:bCs/>
                <w:sz w:val="20"/>
                <w:szCs w:val="20"/>
              </w:rPr>
            </w:pPr>
            <w:r w:rsidRPr="00B865FB">
              <w:rPr>
                <w:rFonts w:ascii="Century Gothic" w:hAnsi="Century Gothic"/>
                <w:bCs/>
                <w:sz w:val="20"/>
                <w:szCs w:val="20"/>
              </w:rPr>
              <w:t>Capacity (e.g. Director / Authorised Signatory):</w:t>
            </w:r>
          </w:p>
        </w:tc>
      </w:tr>
    </w:tbl>
    <w:p w:rsidR="00971BB3" w:rsidRDefault="00971BB3">
      <w:pPr>
        <w:tabs>
          <w:tab w:val="left" w:pos="9244"/>
        </w:tabs>
        <w:rPr>
          <w:rFonts w:ascii="Century Gothic" w:hAnsi="Century Gothic"/>
          <w:b/>
          <w:bCs/>
          <w:sz w:val="20"/>
          <w:szCs w:val="20"/>
          <w:u w:val="single"/>
        </w:rPr>
      </w:pPr>
    </w:p>
    <w:p w:rsidR="00532ADC" w:rsidRDefault="00532ADC">
      <w:pPr>
        <w:tabs>
          <w:tab w:val="left" w:pos="9244"/>
        </w:tabs>
        <w:rPr>
          <w:rFonts w:ascii="Century Gothic" w:hAnsi="Century Gothic"/>
          <w:b/>
          <w:bCs/>
          <w:sz w:val="20"/>
          <w:szCs w:val="20"/>
          <w:u w:val="single"/>
        </w:rPr>
        <w:sectPr w:rsidR="00532ADC" w:rsidSect="005276E7">
          <w:headerReference w:type="default" r:id="rId9"/>
          <w:footerReference w:type="default" r:id="rId10"/>
          <w:pgSz w:w="11909" w:h="16834" w:code="9"/>
          <w:pgMar w:top="851" w:right="851" w:bottom="851" w:left="851" w:header="425" w:footer="720" w:gutter="0"/>
          <w:paperSrc w:first="260" w:other="260"/>
          <w:cols w:sep="1" w:space="720"/>
          <w:docGrid w:linePitch="326"/>
        </w:sectPr>
      </w:pPr>
    </w:p>
    <w:p w:rsidR="003D7E86" w:rsidRDefault="003D7E86">
      <w:pPr>
        <w:tabs>
          <w:tab w:val="left" w:pos="9244"/>
        </w:tabs>
        <w:rPr>
          <w:rFonts w:ascii="Century Gothic" w:hAnsi="Century Gothic"/>
          <w:b/>
          <w:bCs/>
          <w:sz w:val="16"/>
          <w:szCs w:val="16"/>
          <w:u w:val="single"/>
        </w:rPr>
      </w:pPr>
    </w:p>
    <w:p w:rsidR="003D7E86" w:rsidRDefault="003D7E86">
      <w:pPr>
        <w:tabs>
          <w:tab w:val="left" w:pos="9244"/>
        </w:tabs>
        <w:rPr>
          <w:rFonts w:ascii="Century Gothic" w:hAnsi="Century Gothic"/>
          <w:b/>
          <w:bCs/>
          <w:sz w:val="16"/>
          <w:szCs w:val="16"/>
          <w:u w:val="single"/>
        </w:rPr>
      </w:pPr>
    </w:p>
    <w:p w:rsidR="004901C4" w:rsidRPr="006F7AEB" w:rsidRDefault="00CF7245">
      <w:pPr>
        <w:tabs>
          <w:tab w:val="left" w:pos="9244"/>
        </w:tabs>
        <w:rPr>
          <w:rFonts w:ascii="Century Gothic" w:hAnsi="Century Gothic"/>
          <w:b/>
          <w:bCs/>
          <w:sz w:val="16"/>
          <w:szCs w:val="16"/>
          <w:u w:val="single"/>
        </w:rPr>
      </w:pPr>
      <w:proofErr w:type="gramStart"/>
      <w:r w:rsidRPr="006F7AEB">
        <w:rPr>
          <w:rFonts w:ascii="Century Gothic" w:hAnsi="Century Gothic"/>
          <w:b/>
          <w:bCs/>
          <w:sz w:val="16"/>
          <w:szCs w:val="16"/>
          <w:u w:val="single"/>
        </w:rPr>
        <w:lastRenderedPageBreak/>
        <w:t xml:space="preserve">OUR  </w:t>
      </w:r>
      <w:r w:rsidR="004901C4" w:rsidRPr="006F7AEB">
        <w:rPr>
          <w:rFonts w:ascii="Century Gothic" w:hAnsi="Century Gothic"/>
          <w:b/>
          <w:bCs/>
          <w:sz w:val="16"/>
          <w:szCs w:val="16"/>
          <w:u w:val="single"/>
        </w:rPr>
        <w:t>OBLIGATIONS</w:t>
      </w:r>
      <w:proofErr w:type="gramEnd"/>
    </w:p>
    <w:p w:rsidR="004901C4" w:rsidRDefault="004901C4" w:rsidP="00707144">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To allow you the use of your </w:t>
      </w:r>
      <w:r w:rsidR="00885C29" w:rsidRPr="006F7AEB">
        <w:rPr>
          <w:rFonts w:ascii="Century Gothic" w:hAnsi="Century Gothic"/>
          <w:sz w:val="16"/>
          <w:szCs w:val="16"/>
        </w:rPr>
        <w:t>Office</w:t>
      </w:r>
      <w:r w:rsidR="002915A4" w:rsidRPr="006F7AEB">
        <w:rPr>
          <w:rFonts w:ascii="Century Gothic" w:hAnsi="Century Gothic"/>
          <w:sz w:val="16"/>
          <w:szCs w:val="16"/>
        </w:rPr>
        <w:t>(</w:t>
      </w:r>
      <w:r w:rsidRPr="006F7AEB">
        <w:rPr>
          <w:rFonts w:ascii="Century Gothic" w:hAnsi="Century Gothic"/>
          <w:sz w:val="16"/>
          <w:szCs w:val="16"/>
        </w:rPr>
        <w:t>s</w:t>
      </w:r>
      <w:r w:rsidR="002915A4" w:rsidRPr="006F7AEB">
        <w:rPr>
          <w:rFonts w:ascii="Century Gothic" w:hAnsi="Century Gothic"/>
          <w:sz w:val="16"/>
          <w:szCs w:val="16"/>
        </w:rPr>
        <w:t>)</w:t>
      </w:r>
      <w:r w:rsidRPr="006F7AEB">
        <w:rPr>
          <w:rFonts w:ascii="Century Gothic" w:hAnsi="Century Gothic"/>
          <w:sz w:val="16"/>
          <w:szCs w:val="16"/>
        </w:rPr>
        <w:t xml:space="preserve"> or such other office(s) or room(s) or shared facilities as we may from time to time allow, </w:t>
      </w:r>
      <w:r w:rsidR="00CF7245" w:rsidRPr="006F7AEB">
        <w:rPr>
          <w:rFonts w:ascii="Century Gothic" w:hAnsi="Century Gothic"/>
          <w:sz w:val="16"/>
          <w:szCs w:val="16"/>
        </w:rPr>
        <w:t xml:space="preserve">during the </w:t>
      </w:r>
      <w:r w:rsidR="00623282" w:rsidRPr="006F7AEB">
        <w:rPr>
          <w:rFonts w:ascii="Century Gothic" w:hAnsi="Century Gothic"/>
          <w:sz w:val="16"/>
          <w:szCs w:val="16"/>
        </w:rPr>
        <w:t>C</w:t>
      </w:r>
      <w:r w:rsidR="00CF7245" w:rsidRPr="006F7AEB">
        <w:rPr>
          <w:rFonts w:ascii="Century Gothic" w:hAnsi="Century Gothic"/>
          <w:sz w:val="16"/>
          <w:szCs w:val="16"/>
        </w:rPr>
        <w:t>entre's opening hours</w:t>
      </w:r>
      <w:r w:rsidRPr="006F7AEB">
        <w:rPr>
          <w:rFonts w:ascii="Century Gothic" w:hAnsi="Century Gothic"/>
          <w:sz w:val="16"/>
          <w:szCs w:val="16"/>
        </w:rPr>
        <w:t xml:space="preserve">, until  the end of the Licence Period or other termination of this agreement in </w:t>
      </w:r>
      <w:r w:rsidR="002915A4" w:rsidRPr="006F7AEB">
        <w:rPr>
          <w:rFonts w:ascii="Century Gothic" w:hAnsi="Century Gothic"/>
          <w:sz w:val="16"/>
          <w:szCs w:val="16"/>
        </w:rPr>
        <w:t xml:space="preserve">accordance with the </w:t>
      </w:r>
      <w:r w:rsidR="008140FB" w:rsidRPr="006F7AEB">
        <w:rPr>
          <w:rFonts w:ascii="Century Gothic" w:hAnsi="Century Gothic"/>
          <w:sz w:val="16"/>
          <w:szCs w:val="16"/>
        </w:rPr>
        <w:t>terms of this Licence</w:t>
      </w:r>
    </w:p>
    <w:p w:rsidR="00707144" w:rsidRPr="006F7AEB" w:rsidRDefault="00707144" w:rsidP="00707144">
      <w:pPr>
        <w:pStyle w:val="Level1"/>
        <w:numPr>
          <w:ilvl w:val="0"/>
          <w:numId w:val="0"/>
        </w:numPr>
        <w:spacing w:after="0"/>
        <w:ind w:left="284"/>
        <w:rPr>
          <w:rFonts w:ascii="Century Gothic" w:hAnsi="Century Gothic"/>
          <w:sz w:val="16"/>
          <w:szCs w:val="16"/>
        </w:rPr>
      </w:pPr>
    </w:p>
    <w:p w:rsidR="004901C4" w:rsidRPr="006F7AEB" w:rsidRDefault="004901C4" w:rsidP="00707144">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To allow you to use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as offices and to use our fixt</w:t>
      </w:r>
      <w:r w:rsidR="008140FB" w:rsidRPr="006F7AEB">
        <w:rPr>
          <w:rFonts w:ascii="Century Gothic" w:hAnsi="Century Gothic"/>
          <w:sz w:val="16"/>
          <w:szCs w:val="16"/>
        </w:rPr>
        <w:t xml:space="preserve">ures and fittings in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008140FB" w:rsidRPr="006F7AEB">
        <w:rPr>
          <w:rFonts w:ascii="Century Gothic" w:hAnsi="Century Gothic"/>
          <w:sz w:val="16"/>
          <w:szCs w:val="16"/>
        </w:rPr>
        <w:t>s</w:t>
      </w:r>
      <w:r w:rsidR="00F31DD9" w:rsidRPr="006F7AEB">
        <w:rPr>
          <w:rFonts w:ascii="Century Gothic" w:hAnsi="Century Gothic"/>
          <w:sz w:val="16"/>
          <w:szCs w:val="16"/>
        </w:rPr>
        <w:t>)</w:t>
      </w:r>
      <w:r w:rsidR="00CF7245" w:rsidRPr="006F7AEB">
        <w:rPr>
          <w:rFonts w:ascii="Century Gothic" w:hAnsi="Century Gothic"/>
          <w:sz w:val="16"/>
          <w:szCs w:val="16"/>
        </w:rPr>
        <w:t xml:space="preserve"> as follows:</w:t>
      </w:r>
    </w:p>
    <w:tbl>
      <w:tblPr>
        <w:tblW w:w="4819" w:type="dxa"/>
        <w:tblInd w:w="39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992"/>
        <w:gridCol w:w="1134"/>
        <w:gridCol w:w="1701"/>
        <w:gridCol w:w="992"/>
      </w:tblGrid>
      <w:tr w:rsidR="007514F9" w:rsidRPr="006F7AEB" w:rsidTr="0022446A">
        <w:tc>
          <w:tcPr>
            <w:tcW w:w="4819" w:type="dxa"/>
            <w:gridSpan w:val="4"/>
            <w:shd w:val="clear" w:color="auto" w:fill="auto"/>
          </w:tcPr>
          <w:p w:rsidR="007514F9" w:rsidRPr="006F7AEB" w:rsidRDefault="007514F9" w:rsidP="00AB4456">
            <w:pPr>
              <w:tabs>
                <w:tab w:val="num" w:pos="426"/>
              </w:tabs>
              <w:jc w:val="center"/>
              <w:rPr>
                <w:rFonts w:ascii="Century Gothic" w:hAnsi="Century Gothic"/>
                <w:b/>
                <w:sz w:val="16"/>
                <w:szCs w:val="16"/>
              </w:rPr>
            </w:pPr>
            <w:r w:rsidRPr="006F7AEB">
              <w:rPr>
                <w:rFonts w:ascii="Century Gothic" w:hAnsi="Century Gothic"/>
                <w:b/>
                <w:sz w:val="16"/>
                <w:szCs w:val="16"/>
              </w:rPr>
              <w:t>Inventory</w:t>
            </w:r>
          </w:p>
        </w:tc>
      </w:tr>
      <w:tr w:rsidR="00AB4456" w:rsidRPr="006F7AEB" w:rsidTr="0022446A">
        <w:tc>
          <w:tcPr>
            <w:tcW w:w="992" w:type="dxa"/>
            <w:shd w:val="clear" w:color="auto" w:fill="auto"/>
            <w:vAlign w:val="center"/>
          </w:tcPr>
          <w:p w:rsidR="00AB4456" w:rsidRPr="006F7AEB" w:rsidRDefault="00AB4456" w:rsidP="00AB4456">
            <w:pPr>
              <w:tabs>
                <w:tab w:val="num" w:pos="426"/>
              </w:tabs>
              <w:jc w:val="left"/>
              <w:rPr>
                <w:rFonts w:ascii="Century Gothic" w:hAnsi="Century Gothic"/>
                <w:b/>
                <w:sz w:val="16"/>
                <w:szCs w:val="16"/>
              </w:rPr>
            </w:pPr>
            <w:r w:rsidRPr="006F7AEB">
              <w:rPr>
                <w:rFonts w:ascii="Century Gothic" w:hAnsi="Century Gothic"/>
                <w:b/>
                <w:sz w:val="16"/>
                <w:szCs w:val="16"/>
              </w:rPr>
              <w:t>Item</w:t>
            </w:r>
          </w:p>
        </w:tc>
        <w:tc>
          <w:tcPr>
            <w:tcW w:w="1134" w:type="dxa"/>
            <w:shd w:val="clear" w:color="auto" w:fill="auto"/>
          </w:tcPr>
          <w:p w:rsidR="00AB4456" w:rsidRPr="006F7AEB" w:rsidRDefault="00AB4456" w:rsidP="00AB4456">
            <w:pPr>
              <w:tabs>
                <w:tab w:val="num" w:pos="426"/>
              </w:tabs>
              <w:rPr>
                <w:rFonts w:ascii="Century Gothic" w:hAnsi="Century Gothic"/>
                <w:b/>
                <w:sz w:val="16"/>
                <w:szCs w:val="16"/>
              </w:rPr>
            </w:pPr>
            <w:r w:rsidRPr="006F7AEB">
              <w:rPr>
                <w:rFonts w:ascii="Century Gothic" w:hAnsi="Century Gothic"/>
                <w:b/>
                <w:sz w:val="16"/>
                <w:szCs w:val="16"/>
              </w:rPr>
              <w:t>Number</w:t>
            </w:r>
          </w:p>
        </w:tc>
        <w:tc>
          <w:tcPr>
            <w:tcW w:w="1701" w:type="dxa"/>
          </w:tcPr>
          <w:p w:rsidR="00AB4456" w:rsidRPr="006F7AEB" w:rsidRDefault="00AB4456" w:rsidP="00AB4456">
            <w:pPr>
              <w:tabs>
                <w:tab w:val="num" w:pos="426"/>
              </w:tabs>
              <w:rPr>
                <w:rFonts w:ascii="Century Gothic" w:hAnsi="Century Gothic"/>
                <w:b/>
                <w:sz w:val="16"/>
                <w:szCs w:val="16"/>
              </w:rPr>
            </w:pPr>
            <w:r w:rsidRPr="006F7AEB">
              <w:rPr>
                <w:rFonts w:ascii="Century Gothic" w:hAnsi="Century Gothic"/>
                <w:b/>
                <w:sz w:val="16"/>
                <w:szCs w:val="16"/>
              </w:rPr>
              <w:t>Item</w:t>
            </w:r>
          </w:p>
        </w:tc>
        <w:tc>
          <w:tcPr>
            <w:tcW w:w="992" w:type="dxa"/>
          </w:tcPr>
          <w:p w:rsidR="00AB4456" w:rsidRPr="006F7AEB" w:rsidRDefault="00AB4456" w:rsidP="00AB4456">
            <w:pPr>
              <w:tabs>
                <w:tab w:val="num" w:pos="426"/>
              </w:tabs>
              <w:rPr>
                <w:rFonts w:ascii="Century Gothic" w:hAnsi="Century Gothic"/>
                <w:b/>
                <w:sz w:val="16"/>
                <w:szCs w:val="16"/>
              </w:rPr>
            </w:pPr>
            <w:r w:rsidRPr="006F7AEB">
              <w:rPr>
                <w:rFonts w:ascii="Century Gothic" w:hAnsi="Century Gothic"/>
                <w:b/>
                <w:sz w:val="16"/>
                <w:szCs w:val="16"/>
              </w:rPr>
              <w:t>Number</w:t>
            </w:r>
          </w:p>
        </w:tc>
      </w:tr>
      <w:tr w:rsidR="00AB4456" w:rsidRPr="006F7AEB" w:rsidTr="0022446A">
        <w:tc>
          <w:tcPr>
            <w:tcW w:w="992" w:type="dxa"/>
            <w:shd w:val="clear" w:color="auto" w:fill="auto"/>
            <w:vAlign w:val="center"/>
          </w:tcPr>
          <w:p w:rsidR="00AB4456" w:rsidRPr="006F7AEB" w:rsidRDefault="00AB4456" w:rsidP="00AB4456">
            <w:pPr>
              <w:tabs>
                <w:tab w:val="num" w:pos="426"/>
              </w:tabs>
              <w:jc w:val="left"/>
              <w:rPr>
                <w:rFonts w:ascii="Century Gothic" w:hAnsi="Century Gothic"/>
                <w:sz w:val="16"/>
                <w:szCs w:val="16"/>
              </w:rPr>
            </w:pPr>
            <w:r w:rsidRPr="006F7AEB">
              <w:rPr>
                <w:rFonts w:ascii="Century Gothic" w:hAnsi="Century Gothic"/>
                <w:sz w:val="16"/>
                <w:szCs w:val="16"/>
              </w:rPr>
              <w:t>Desk</w:t>
            </w:r>
          </w:p>
        </w:tc>
        <w:tc>
          <w:tcPr>
            <w:tcW w:w="1134" w:type="dxa"/>
            <w:shd w:val="clear" w:color="auto" w:fill="auto"/>
          </w:tcPr>
          <w:p w:rsidR="00AB4456" w:rsidRPr="006F7AEB" w:rsidRDefault="00AB4456" w:rsidP="00AB4456">
            <w:pPr>
              <w:tabs>
                <w:tab w:val="num" w:pos="426"/>
              </w:tabs>
              <w:rPr>
                <w:rFonts w:ascii="Century Gothic" w:hAnsi="Century Gothic"/>
                <w:sz w:val="16"/>
                <w:szCs w:val="16"/>
              </w:rPr>
            </w:pPr>
          </w:p>
        </w:tc>
        <w:tc>
          <w:tcPr>
            <w:tcW w:w="1701" w:type="dxa"/>
            <w:vAlign w:val="center"/>
          </w:tcPr>
          <w:p w:rsidR="00AB4456" w:rsidRPr="006F7AEB" w:rsidRDefault="00AB4456" w:rsidP="00AB4456">
            <w:pPr>
              <w:tabs>
                <w:tab w:val="num" w:pos="426"/>
              </w:tabs>
              <w:jc w:val="left"/>
              <w:rPr>
                <w:rFonts w:ascii="Century Gothic" w:hAnsi="Century Gothic"/>
                <w:sz w:val="16"/>
                <w:szCs w:val="16"/>
              </w:rPr>
            </w:pPr>
            <w:r w:rsidRPr="006F7AEB">
              <w:rPr>
                <w:rFonts w:ascii="Century Gothic" w:hAnsi="Century Gothic"/>
                <w:sz w:val="16"/>
                <w:szCs w:val="16"/>
              </w:rPr>
              <w:t>Noticeboard</w:t>
            </w:r>
          </w:p>
        </w:tc>
        <w:tc>
          <w:tcPr>
            <w:tcW w:w="992" w:type="dxa"/>
            <w:vAlign w:val="center"/>
          </w:tcPr>
          <w:p w:rsidR="00AB4456" w:rsidRPr="006F7AEB" w:rsidRDefault="00AB4456" w:rsidP="00AB4456">
            <w:pPr>
              <w:tabs>
                <w:tab w:val="num" w:pos="426"/>
              </w:tabs>
              <w:jc w:val="left"/>
              <w:rPr>
                <w:rFonts w:ascii="Century Gothic" w:hAnsi="Century Gothic"/>
                <w:sz w:val="16"/>
                <w:szCs w:val="16"/>
              </w:rPr>
            </w:pPr>
          </w:p>
        </w:tc>
      </w:tr>
      <w:tr w:rsidR="00AB4456" w:rsidRPr="006F7AEB" w:rsidTr="0022446A">
        <w:tc>
          <w:tcPr>
            <w:tcW w:w="992" w:type="dxa"/>
            <w:shd w:val="clear" w:color="auto" w:fill="auto"/>
            <w:vAlign w:val="center"/>
          </w:tcPr>
          <w:p w:rsidR="00AB4456" w:rsidRPr="006F7AEB" w:rsidRDefault="00AB4456" w:rsidP="00AB4456">
            <w:pPr>
              <w:tabs>
                <w:tab w:val="num" w:pos="426"/>
              </w:tabs>
              <w:jc w:val="left"/>
              <w:rPr>
                <w:rFonts w:ascii="Century Gothic" w:hAnsi="Century Gothic"/>
                <w:sz w:val="16"/>
                <w:szCs w:val="16"/>
              </w:rPr>
            </w:pPr>
            <w:r w:rsidRPr="006F7AEB">
              <w:rPr>
                <w:rFonts w:ascii="Century Gothic" w:hAnsi="Century Gothic"/>
                <w:sz w:val="16"/>
                <w:szCs w:val="16"/>
              </w:rPr>
              <w:t>Chairs</w:t>
            </w:r>
          </w:p>
        </w:tc>
        <w:tc>
          <w:tcPr>
            <w:tcW w:w="1134" w:type="dxa"/>
            <w:shd w:val="clear" w:color="auto" w:fill="auto"/>
          </w:tcPr>
          <w:p w:rsidR="00AB4456" w:rsidRPr="006F7AEB" w:rsidRDefault="00AB4456" w:rsidP="00AB4456">
            <w:pPr>
              <w:tabs>
                <w:tab w:val="num" w:pos="426"/>
              </w:tabs>
              <w:rPr>
                <w:rFonts w:ascii="Century Gothic" w:hAnsi="Century Gothic"/>
                <w:sz w:val="16"/>
                <w:szCs w:val="16"/>
              </w:rPr>
            </w:pPr>
          </w:p>
        </w:tc>
        <w:tc>
          <w:tcPr>
            <w:tcW w:w="1701" w:type="dxa"/>
            <w:vAlign w:val="center"/>
          </w:tcPr>
          <w:p w:rsidR="00AB4456" w:rsidRPr="006F7AEB" w:rsidRDefault="00AB4456" w:rsidP="00AB4456">
            <w:pPr>
              <w:tabs>
                <w:tab w:val="num" w:pos="426"/>
              </w:tabs>
              <w:jc w:val="left"/>
              <w:rPr>
                <w:rFonts w:ascii="Century Gothic" w:hAnsi="Century Gothic"/>
                <w:sz w:val="16"/>
                <w:szCs w:val="16"/>
              </w:rPr>
            </w:pPr>
            <w:r w:rsidRPr="006F7AEB">
              <w:rPr>
                <w:rFonts w:ascii="Century Gothic" w:hAnsi="Century Gothic"/>
                <w:sz w:val="16"/>
                <w:szCs w:val="16"/>
              </w:rPr>
              <w:t>Bin</w:t>
            </w:r>
          </w:p>
        </w:tc>
        <w:tc>
          <w:tcPr>
            <w:tcW w:w="992" w:type="dxa"/>
            <w:vAlign w:val="center"/>
          </w:tcPr>
          <w:p w:rsidR="00AB4456" w:rsidRPr="006F7AEB" w:rsidRDefault="00AB4456" w:rsidP="00AB4456">
            <w:pPr>
              <w:tabs>
                <w:tab w:val="num" w:pos="426"/>
              </w:tabs>
              <w:jc w:val="left"/>
              <w:rPr>
                <w:rFonts w:ascii="Century Gothic" w:hAnsi="Century Gothic"/>
                <w:sz w:val="16"/>
                <w:szCs w:val="16"/>
              </w:rPr>
            </w:pPr>
          </w:p>
        </w:tc>
      </w:tr>
      <w:tr w:rsidR="00AB4456" w:rsidRPr="006F7AEB" w:rsidTr="0022446A">
        <w:tc>
          <w:tcPr>
            <w:tcW w:w="992" w:type="dxa"/>
            <w:shd w:val="clear" w:color="auto" w:fill="auto"/>
            <w:vAlign w:val="center"/>
          </w:tcPr>
          <w:p w:rsidR="00AB4456" w:rsidRPr="006F7AEB" w:rsidRDefault="00AB4456" w:rsidP="00AB4456">
            <w:pPr>
              <w:tabs>
                <w:tab w:val="num" w:pos="426"/>
              </w:tabs>
              <w:jc w:val="left"/>
              <w:rPr>
                <w:rFonts w:ascii="Century Gothic" w:hAnsi="Century Gothic"/>
                <w:sz w:val="16"/>
                <w:szCs w:val="16"/>
              </w:rPr>
            </w:pPr>
            <w:r w:rsidRPr="006F7AEB">
              <w:rPr>
                <w:rFonts w:ascii="Century Gothic" w:hAnsi="Century Gothic"/>
                <w:sz w:val="16"/>
                <w:szCs w:val="16"/>
              </w:rPr>
              <w:t>Blind</w:t>
            </w:r>
          </w:p>
        </w:tc>
        <w:tc>
          <w:tcPr>
            <w:tcW w:w="1134" w:type="dxa"/>
            <w:shd w:val="clear" w:color="auto" w:fill="auto"/>
          </w:tcPr>
          <w:p w:rsidR="00AB4456" w:rsidRPr="006F7AEB" w:rsidRDefault="00AB4456" w:rsidP="00AB4456">
            <w:pPr>
              <w:tabs>
                <w:tab w:val="num" w:pos="426"/>
              </w:tabs>
              <w:rPr>
                <w:rFonts w:ascii="Century Gothic" w:hAnsi="Century Gothic"/>
                <w:sz w:val="16"/>
                <w:szCs w:val="16"/>
              </w:rPr>
            </w:pPr>
          </w:p>
        </w:tc>
        <w:tc>
          <w:tcPr>
            <w:tcW w:w="1701" w:type="dxa"/>
            <w:vAlign w:val="center"/>
          </w:tcPr>
          <w:p w:rsidR="00AB4456" w:rsidRPr="006F7AEB" w:rsidRDefault="00AB4456" w:rsidP="00AB4456">
            <w:pPr>
              <w:tabs>
                <w:tab w:val="num" w:pos="426"/>
              </w:tabs>
              <w:jc w:val="left"/>
              <w:rPr>
                <w:rFonts w:ascii="Century Gothic" w:hAnsi="Century Gothic"/>
                <w:sz w:val="16"/>
                <w:szCs w:val="16"/>
              </w:rPr>
            </w:pPr>
            <w:r w:rsidRPr="006F7AEB">
              <w:rPr>
                <w:rFonts w:ascii="Century Gothic" w:hAnsi="Century Gothic"/>
                <w:sz w:val="16"/>
                <w:szCs w:val="16"/>
              </w:rPr>
              <w:t>Storage Units</w:t>
            </w:r>
          </w:p>
        </w:tc>
        <w:tc>
          <w:tcPr>
            <w:tcW w:w="992" w:type="dxa"/>
            <w:vAlign w:val="center"/>
          </w:tcPr>
          <w:p w:rsidR="00AB4456" w:rsidRPr="006F7AEB" w:rsidRDefault="00AB4456" w:rsidP="00AB4456">
            <w:pPr>
              <w:tabs>
                <w:tab w:val="num" w:pos="426"/>
              </w:tabs>
              <w:jc w:val="left"/>
              <w:rPr>
                <w:rFonts w:ascii="Century Gothic" w:hAnsi="Century Gothic"/>
                <w:sz w:val="16"/>
                <w:szCs w:val="16"/>
              </w:rPr>
            </w:pPr>
          </w:p>
        </w:tc>
      </w:tr>
    </w:tbl>
    <w:p w:rsidR="00A172FC" w:rsidRDefault="00A172FC" w:rsidP="00A172FC">
      <w:pPr>
        <w:pStyle w:val="Level1"/>
        <w:numPr>
          <w:ilvl w:val="0"/>
          <w:numId w:val="0"/>
        </w:numPr>
        <w:spacing w:after="0"/>
        <w:ind w:left="284"/>
        <w:rPr>
          <w:rFonts w:ascii="Century Gothic" w:hAnsi="Century Gothic"/>
          <w:sz w:val="16"/>
          <w:szCs w:val="16"/>
        </w:rPr>
      </w:pPr>
    </w:p>
    <w:p w:rsidR="00CF7245" w:rsidRPr="006F7AEB" w:rsidRDefault="00CF7245" w:rsidP="009B37BF">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We agree to provide you with the following services and equipment listed and identified below:</w:t>
      </w:r>
    </w:p>
    <w:tbl>
      <w:tblPr>
        <w:tblW w:w="42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
        <w:gridCol w:w="1843"/>
        <w:gridCol w:w="283"/>
      </w:tblGrid>
      <w:tr w:rsidR="0040335A" w:rsidRPr="0040335A" w:rsidTr="00E37C67">
        <w:tc>
          <w:tcPr>
            <w:tcW w:w="1843" w:type="dxa"/>
            <w:tcBorders>
              <w:top w:val="nil"/>
              <w:left w:val="nil"/>
              <w:bottom w:val="nil"/>
            </w:tcBorders>
            <w:shd w:val="clear" w:color="auto" w:fill="auto"/>
            <w:vAlign w:val="center"/>
          </w:tcPr>
          <w:p w:rsidR="0040335A" w:rsidRPr="0040335A" w:rsidRDefault="0040335A" w:rsidP="0040335A">
            <w:pPr>
              <w:jc w:val="left"/>
              <w:rPr>
                <w:rFonts w:ascii="Century Gothic" w:hAnsi="Century Gothic"/>
                <w:sz w:val="16"/>
                <w:szCs w:val="16"/>
              </w:rPr>
            </w:pPr>
            <w:r w:rsidRPr="0040335A">
              <w:rPr>
                <w:rFonts w:ascii="Century Gothic" w:hAnsi="Century Gothic"/>
                <w:sz w:val="16"/>
                <w:szCs w:val="16"/>
              </w:rPr>
              <w:t>Heating / AC</w:t>
            </w:r>
          </w:p>
        </w:tc>
        <w:tc>
          <w:tcPr>
            <w:tcW w:w="283" w:type="dxa"/>
            <w:shd w:val="clear" w:color="auto" w:fill="auto"/>
            <w:vAlign w:val="center"/>
          </w:tcPr>
          <w:p w:rsidR="0040335A" w:rsidRPr="0040335A" w:rsidRDefault="0040335A" w:rsidP="0040335A">
            <w:pPr>
              <w:jc w:val="left"/>
              <w:rPr>
                <w:rFonts w:ascii="Century Gothic" w:hAnsi="Century Gothic"/>
                <w:sz w:val="16"/>
                <w:szCs w:val="16"/>
              </w:rPr>
            </w:pPr>
          </w:p>
        </w:tc>
        <w:tc>
          <w:tcPr>
            <w:tcW w:w="1843" w:type="dxa"/>
            <w:tcBorders>
              <w:top w:val="nil"/>
              <w:bottom w:val="nil"/>
            </w:tcBorders>
            <w:shd w:val="clear" w:color="auto" w:fill="auto"/>
            <w:vAlign w:val="center"/>
          </w:tcPr>
          <w:p w:rsidR="0040335A" w:rsidRPr="0040335A" w:rsidRDefault="0040335A" w:rsidP="0040335A">
            <w:pPr>
              <w:jc w:val="left"/>
              <w:rPr>
                <w:rFonts w:ascii="Century Gothic" w:hAnsi="Century Gothic"/>
                <w:sz w:val="16"/>
                <w:szCs w:val="16"/>
              </w:rPr>
            </w:pPr>
            <w:r w:rsidRPr="0040335A">
              <w:rPr>
                <w:rFonts w:ascii="Century Gothic" w:hAnsi="Century Gothic"/>
                <w:sz w:val="16"/>
                <w:szCs w:val="16"/>
              </w:rPr>
              <w:t>Security</w:t>
            </w:r>
          </w:p>
        </w:tc>
        <w:tc>
          <w:tcPr>
            <w:tcW w:w="283" w:type="dxa"/>
            <w:tcBorders>
              <w:top w:val="single" w:sz="4" w:space="0" w:color="auto"/>
              <w:bottom w:val="single" w:sz="4" w:space="0" w:color="auto"/>
            </w:tcBorders>
            <w:vAlign w:val="center"/>
          </w:tcPr>
          <w:p w:rsidR="0040335A" w:rsidRPr="0040335A" w:rsidRDefault="0040335A" w:rsidP="0040335A">
            <w:pPr>
              <w:jc w:val="left"/>
              <w:rPr>
                <w:rFonts w:ascii="Century Gothic" w:hAnsi="Century Gothic"/>
                <w:sz w:val="16"/>
                <w:szCs w:val="16"/>
              </w:rPr>
            </w:pPr>
          </w:p>
        </w:tc>
      </w:tr>
      <w:tr w:rsidR="0040335A" w:rsidRPr="0040335A" w:rsidTr="00E37C67">
        <w:tc>
          <w:tcPr>
            <w:tcW w:w="1843" w:type="dxa"/>
            <w:tcBorders>
              <w:top w:val="nil"/>
              <w:left w:val="nil"/>
              <w:bottom w:val="nil"/>
            </w:tcBorders>
            <w:shd w:val="clear" w:color="auto" w:fill="auto"/>
            <w:vAlign w:val="center"/>
          </w:tcPr>
          <w:p w:rsidR="0040335A" w:rsidRPr="0040335A" w:rsidRDefault="0040335A" w:rsidP="0040335A">
            <w:pPr>
              <w:jc w:val="left"/>
              <w:rPr>
                <w:rFonts w:ascii="Century Gothic" w:hAnsi="Century Gothic"/>
                <w:sz w:val="16"/>
                <w:szCs w:val="16"/>
              </w:rPr>
            </w:pPr>
            <w:r w:rsidRPr="0040335A">
              <w:rPr>
                <w:rFonts w:ascii="Century Gothic" w:hAnsi="Century Gothic"/>
                <w:sz w:val="16"/>
                <w:szCs w:val="16"/>
              </w:rPr>
              <w:t>Lighting</w:t>
            </w:r>
          </w:p>
        </w:tc>
        <w:tc>
          <w:tcPr>
            <w:tcW w:w="283" w:type="dxa"/>
            <w:shd w:val="clear" w:color="auto" w:fill="auto"/>
            <w:vAlign w:val="center"/>
          </w:tcPr>
          <w:p w:rsidR="0040335A" w:rsidRPr="0040335A" w:rsidRDefault="0040335A" w:rsidP="0040335A">
            <w:pPr>
              <w:jc w:val="left"/>
              <w:rPr>
                <w:rFonts w:ascii="Century Gothic" w:hAnsi="Century Gothic"/>
                <w:sz w:val="16"/>
                <w:szCs w:val="16"/>
              </w:rPr>
            </w:pPr>
          </w:p>
        </w:tc>
        <w:tc>
          <w:tcPr>
            <w:tcW w:w="1843" w:type="dxa"/>
            <w:tcBorders>
              <w:top w:val="nil"/>
              <w:bottom w:val="nil"/>
            </w:tcBorders>
            <w:shd w:val="clear" w:color="auto" w:fill="auto"/>
            <w:vAlign w:val="center"/>
          </w:tcPr>
          <w:p w:rsidR="0040335A" w:rsidRPr="0040335A" w:rsidRDefault="0040335A" w:rsidP="0040335A">
            <w:pPr>
              <w:jc w:val="left"/>
              <w:rPr>
                <w:rFonts w:ascii="Century Gothic" w:hAnsi="Century Gothic"/>
                <w:sz w:val="16"/>
                <w:szCs w:val="16"/>
              </w:rPr>
            </w:pPr>
            <w:r w:rsidRPr="0040335A">
              <w:rPr>
                <w:rFonts w:ascii="Century Gothic" w:hAnsi="Century Gothic"/>
                <w:sz w:val="16"/>
                <w:szCs w:val="16"/>
              </w:rPr>
              <w:t>Communal Kitchen</w:t>
            </w:r>
          </w:p>
        </w:tc>
        <w:tc>
          <w:tcPr>
            <w:tcW w:w="283" w:type="dxa"/>
            <w:tcBorders>
              <w:top w:val="single" w:sz="4" w:space="0" w:color="auto"/>
              <w:bottom w:val="single" w:sz="4" w:space="0" w:color="auto"/>
            </w:tcBorders>
            <w:vAlign w:val="center"/>
          </w:tcPr>
          <w:p w:rsidR="0040335A" w:rsidRPr="0040335A" w:rsidRDefault="0040335A" w:rsidP="0040335A">
            <w:pPr>
              <w:jc w:val="left"/>
              <w:rPr>
                <w:rFonts w:ascii="Century Gothic" w:hAnsi="Century Gothic"/>
                <w:sz w:val="16"/>
                <w:szCs w:val="16"/>
              </w:rPr>
            </w:pPr>
          </w:p>
        </w:tc>
      </w:tr>
      <w:tr w:rsidR="0040335A" w:rsidRPr="0040335A" w:rsidTr="00E37C67">
        <w:tc>
          <w:tcPr>
            <w:tcW w:w="1843" w:type="dxa"/>
            <w:tcBorders>
              <w:top w:val="nil"/>
              <w:left w:val="nil"/>
              <w:bottom w:val="nil"/>
            </w:tcBorders>
            <w:shd w:val="clear" w:color="auto" w:fill="auto"/>
            <w:vAlign w:val="center"/>
          </w:tcPr>
          <w:p w:rsidR="0040335A" w:rsidRPr="0040335A" w:rsidRDefault="0040335A" w:rsidP="0040335A">
            <w:pPr>
              <w:jc w:val="left"/>
              <w:rPr>
                <w:rFonts w:ascii="Century Gothic" w:hAnsi="Century Gothic"/>
                <w:sz w:val="16"/>
                <w:szCs w:val="16"/>
              </w:rPr>
            </w:pPr>
            <w:r w:rsidRPr="0040335A">
              <w:rPr>
                <w:rFonts w:ascii="Century Gothic" w:hAnsi="Century Gothic"/>
                <w:sz w:val="16"/>
                <w:szCs w:val="16"/>
              </w:rPr>
              <w:t>Reception Facilities</w:t>
            </w:r>
          </w:p>
        </w:tc>
        <w:tc>
          <w:tcPr>
            <w:tcW w:w="283" w:type="dxa"/>
            <w:shd w:val="clear" w:color="auto" w:fill="auto"/>
            <w:vAlign w:val="center"/>
          </w:tcPr>
          <w:p w:rsidR="0040335A" w:rsidRPr="0040335A" w:rsidRDefault="0040335A" w:rsidP="0040335A">
            <w:pPr>
              <w:jc w:val="left"/>
              <w:rPr>
                <w:rFonts w:ascii="Century Gothic" w:hAnsi="Century Gothic"/>
                <w:sz w:val="16"/>
                <w:szCs w:val="16"/>
              </w:rPr>
            </w:pPr>
          </w:p>
        </w:tc>
        <w:tc>
          <w:tcPr>
            <w:tcW w:w="1843" w:type="dxa"/>
            <w:tcBorders>
              <w:top w:val="nil"/>
              <w:bottom w:val="nil"/>
            </w:tcBorders>
            <w:shd w:val="clear" w:color="auto" w:fill="auto"/>
            <w:vAlign w:val="center"/>
          </w:tcPr>
          <w:p w:rsidR="0040335A" w:rsidRPr="0040335A" w:rsidRDefault="0040335A" w:rsidP="0040335A">
            <w:pPr>
              <w:jc w:val="left"/>
              <w:rPr>
                <w:rFonts w:ascii="Century Gothic" w:hAnsi="Century Gothic"/>
                <w:sz w:val="16"/>
                <w:szCs w:val="16"/>
              </w:rPr>
            </w:pPr>
            <w:r w:rsidRPr="0040335A">
              <w:rPr>
                <w:rFonts w:ascii="Century Gothic" w:hAnsi="Century Gothic"/>
                <w:sz w:val="16"/>
                <w:szCs w:val="16"/>
              </w:rPr>
              <w:t>Communal Toilets</w:t>
            </w:r>
          </w:p>
        </w:tc>
        <w:tc>
          <w:tcPr>
            <w:tcW w:w="283" w:type="dxa"/>
            <w:tcBorders>
              <w:top w:val="single" w:sz="4" w:space="0" w:color="auto"/>
              <w:bottom w:val="single" w:sz="4" w:space="0" w:color="auto"/>
            </w:tcBorders>
            <w:vAlign w:val="center"/>
          </w:tcPr>
          <w:p w:rsidR="0040335A" w:rsidRPr="0040335A" w:rsidRDefault="0040335A" w:rsidP="0040335A">
            <w:pPr>
              <w:jc w:val="left"/>
              <w:rPr>
                <w:rFonts w:ascii="Century Gothic" w:hAnsi="Century Gothic"/>
                <w:sz w:val="16"/>
                <w:szCs w:val="16"/>
              </w:rPr>
            </w:pPr>
          </w:p>
        </w:tc>
      </w:tr>
    </w:tbl>
    <w:p w:rsidR="006A5813" w:rsidRDefault="006A5813" w:rsidP="006A5813">
      <w:pPr>
        <w:pStyle w:val="Level1"/>
        <w:numPr>
          <w:ilvl w:val="0"/>
          <w:numId w:val="0"/>
        </w:numPr>
        <w:spacing w:after="0"/>
        <w:ind w:left="284"/>
        <w:rPr>
          <w:rFonts w:ascii="Century Gothic" w:hAnsi="Century Gothic"/>
          <w:sz w:val="16"/>
          <w:szCs w:val="16"/>
        </w:rPr>
      </w:pPr>
    </w:p>
    <w:p w:rsidR="00C333B9" w:rsidRDefault="0055030A" w:rsidP="00707144">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The Licence Period shall be the Initial Period</w:t>
      </w:r>
      <w:r w:rsidR="008140FB" w:rsidRPr="006F7AEB">
        <w:rPr>
          <w:rFonts w:ascii="Century Gothic" w:hAnsi="Century Gothic"/>
          <w:sz w:val="16"/>
          <w:szCs w:val="16"/>
        </w:rPr>
        <w:t xml:space="preserve"> which </w:t>
      </w:r>
      <w:r w:rsidRPr="006F7AEB">
        <w:rPr>
          <w:rFonts w:ascii="Century Gothic" w:hAnsi="Century Gothic"/>
          <w:sz w:val="16"/>
          <w:szCs w:val="16"/>
        </w:rPr>
        <w:t>will then be automatically renewed for successive period</w:t>
      </w:r>
      <w:r w:rsidR="008140FB" w:rsidRPr="006F7AEB">
        <w:rPr>
          <w:rFonts w:ascii="Century Gothic" w:hAnsi="Century Gothic"/>
          <w:sz w:val="16"/>
          <w:szCs w:val="16"/>
        </w:rPr>
        <w:t>s</w:t>
      </w:r>
      <w:r w:rsidRPr="006F7AEB">
        <w:rPr>
          <w:rFonts w:ascii="Century Gothic" w:hAnsi="Century Gothic"/>
          <w:sz w:val="16"/>
          <w:szCs w:val="16"/>
        </w:rPr>
        <w:t xml:space="preserve"> equal to the Initial</w:t>
      </w:r>
      <w:r w:rsidR="00414CBE" w:rsidRPr="006F7AEB">
        <w:rPr>
          <w:rFonts w:ascii="Century Gothic" w:hAnsi="Century Gothic"/>
          <w:sz w:val="16"/>
          <w:szCs w:val="16"/>
        </w:rPr>
        <w:t xml:space="preserve"> Period until brought to an end by </w:t>
      </w:r>
      <w:r w:rsidR="008140FB" w:rsidRPr="006F7AEB">
        <w:rPr>
          <w:rFonts w:ascii="Century Gothic" w:hAnsi="Century Gothic"/>
          <w:sz w:val="16"/>
          <w:szCs w:val="16"/>
        </w:rPr>
        <w:t xml:space="preserve">either you or </w:t>
      </w:r>
      <w:r w:rsidR="00414CBE" w:rsidRPr="006F7AEB">
        <w:rPr>
          <w:rFonts w:ascii="Century Gothic" w:hAnsi="Century Gothic"/>
          <w:sz w:val="16"/>
          <w:szCs w:val="16"/>
        </w:rPr>
        <w:t xml:space="preserve">us </w:t>
      </w:r>
      <w:r w:rsidR="008140FB" w:rsidRPr="006F7AEB">
        <w:rPr>
          <w:rFonts w:ascii="Century Gothic" w:hAnsi="Century Gothic"/>
          <w:sz w:val="16"/>
          <w:szCs w:val="16"/>
        </w:rPr>
        <w:t>o</w:t>
      </w:r>
      <w:r w:rsidR="00414CBE" w:rsidRPr="006F7AEB">
        <w:rPr>
          <w:rFonts w:ascii="Century Gothic" w:hAnsi="Century Gothic"/>
          <w:sz w:val="16"/>
          <w:szCs w:val="16"/>
        </w:rPr>
        <w:t xml:space="preserve">n </w:t>
      </w:r>
      <w:r w:rsidR="00CF7245" w:rsidRPr="006F7AEB">
        <w:rPr>
          <w:rFonts w:ascii="Century Gothic" w:hAnsi="Century Gothic"/>
          <w:sz w:val="16"/>
          <w:szCs w:val="16"/>
        </w:rPr>
        <w:t>a</w:t>
      </w:r>
      <w:r w:rsidR="00414CBE" w:rsidRPr="006F7AEB">
        <w:rPr>
          <w:rFonts w:ascii="Century Gothic" w:hAnsi="Century Gothic"/>
          <w:sz w:val="16"/>
          <w:szCs w:val="16"/>
        </w:rPr>
        <w:t xml:space="preserve"> month</w:t>
      </w:r>
      <w:r w:rsidR="00F31DD9" w:rsidRPr="006F7AEB">
        <w:rPr>
          <w:rFonts w:ascii="Century Gothic" w:hAnsi="Century Gothic"/>
          <w:sz w:val="16"/>
          <w:szCs w:val="16"/>
        </w:rPr>
        <w:t>'</w:t>
      </w:r>
      <w:r w:rsidR="00414CBE" w:rsidRPr="006F7AEB">
        <w:rPr>
          <w:rFonts w:ascii="Century Gothic" w:hAnsi="Century Gothic"/>
          <w:sz w:val="16"/>
          <w:szCs w:val="16"/>
        </w:rPr>
        <w:t xml:space="preserve">s notice or otherwise </w:t>
      </w:r>
      <w:r w:rsidR="008140FB" w:rsidRPr="006F7AEB">
        <w:rPr>
          <w:rFonts w:ascii="Century Gothic" w:hAnsi="Century Gothic"/>
          <w:sz w:val="16"/>
          <w:szCs w:val="16"/>
        </w:rPr>
        <w:t>in accordance with this Licence</w:t>
      </w:r>
    </w:p>
    <w:p w:rsidR="006A5813" w:rsidRPr="006F7AEB" w:rsidRDefault="006A5813" w:rsidP="006A5813">
      <w:pPr>
        <w:pStyle w:val="Level1"/>
        <w:numPr>
          <w:ilvl w:val="0"/>
          <w:numId w:val="0"/>
        </w:numPr>
        <w:spacing w:after="0"/>
        <w:ind w:left="284"/>
        <w:rPr>
          <w:rFonts w:ascii="Century Gothic" w:hAnsi="Century Gothic"/>
          <w:sz w:val="16"/>
          <w:szCs w:val="16"/>
        </w:rPr>
      </w:pPr>
    </w:p>
    <w:p w:rsidR="004901C4" w:rsidRPr="006F7AEB" w:rsidRDefault="004901C4" w:rsidP="006A5813">
      <w:pPr>
        <w:ind w:left="315" w:hanging="315"/>
        <w:rPr>
          <w:rFonts w:ascii="Century Gothic" w:hAnsi="Century Gothic"/>
          <w:b/>
          <w:bCs/>
          <w:sz w:val="16"/>
          <w:szCs w:val="16"/>
          <w:u w:val="single"/>
        </w:rPr>
      </w:pPr>
      <w:proofErr w:type="gramStart"/>
      <w:r w:rsidRPr="006F7AEB">
        <w:rPr>
          <w:rFonts w:ascii="Century Gothic" w:hAnsi="Century Gothic"/>
          <w:b/>
          <w:bCs/>
          <w:sz w:val="16"/>
          <w:szCs w:val="16"/>
          <w:u w:val="single"/>
        </w:rPr>
        <w:t>YOUR</w:t>
      </w:r>
      <w:proofErr w:type="gramEnd"/>
      <w:r w:rsidRPr="006F7AEB">
        <w:rPr>
          <w:rFonts w:ascii="Century Gothic" w:hAnsi="Century Gothic"/>
          <w:b/>
          <w:bCs/>
          <w:sz w:val="16"/>
          <w:szCs w:val="16"/>
          <w:u w:val="single"/>
        </w:rPr>
        <w:t xml:space="preserve"> OBLIGATIONS</w:t>
      </w:r>
    </w:p>
    <w:p w:rsidR="004901C4" w:rsidRPr="006F7AEB" w:rsidRDefault="004901C4" w:rsidP="006A5813">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You shall:</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keep your </w:t>
      </w:r>
      <w:r w:rsidR="00885C29" w:rsidRPr="006F7AEB">
        <w:rPr>
          <w:rFonts w:ascii="Century Gothic" w:hAnsi="Century Gothic"/>
          <w:sz w:val="16"/>
          <w:szCs w:val="16"/>
        </w:rPr>
        <w:t>office</w:t>
      </w:r>
      <w:r w:rsidR="008140FB" w:rsidRPr="006F7AEB">
        <w:rPr>
          <w:rFonts w:ascii="Century Gothic" w:hAnsi="Century Gothic"/>
          <w:sz w:val="16"/>
          <w:szCs w:val="16"/>
        </w:rPr>
        <w:t>(</w:t>
      </w:r>
      <w:r w:rsidRPr="006F7AEB">
        <w:rPr>
          <w:rFonts w:ascii="Century Gothic" w:hAnsi="Century Gothic"/>
          <w:sz w:val="16"/>
          <w:szCs w:val="16"/>
        </w:rPr>
        <w:t>s</w:t>
      </w:r>
      <w:r w:rsidR="008140FB" w:rsidRPr="006F7AEB">
        <w:rPr>
          <w:rFonts w:ascii="Century Gothic" w:hAnsi="Century Gothic"/>
          <w:sz w:val="16"/>
          <w:szCs w:val="16"/>
        </w:rPr>
        <w:t>)</w:t>
      </w:r>
      <w:r w:rsidRPr="006F7AEB">
        <w:rPr>
          <w:rFonts w:ascii="Century Gothic" w:hAnsi="Century Gothic"/>
          <w:sz w:val="16"/>
          <w:szCs w:val="16"/>
        </w:rPr>
        <w:t xml:space="preserve"> tidy and use them (or such other </w:t>
      </w:r>
      <w:r w:rsidR="00885C29" w:rsidRPr="006F7AEB">
        <w:rPr>
          <w:rFonts w:ascii="Century Gothic" w:hAnsi="Century Gothic"/>
          <w:sz w:val="16"/>
          <w:szCs w:val="16"/>
        </w:rPr>
        <w:t>office</w:t>
      </w:r>
      <w:r w:rsidRPr="006F7AEB">
        <w:rPr>
          <w:rFonts w:ascii="Century Gothic" w:hAnsi="Century Gothic"/>
          <w:sz w:val="16"/>
          <w:szCs w:val="16"/>
        </w:rPr>
        <w:t>(s) or room(s) as may be allowed by us) and all their furniture and equipment</w:t>
      </w:r>
      <w:r w:rsidR="008140FB" w:rsidRPr="006F7AEB">
        <w:rPr>
          <w:rFonts w:ascii="Century Gothic" w:hAnsi="Century Gothic"/>
          <w:sz w:val="16"/>
          <w:szCs w:val="16"/>
        </w:rPr>
        <w:t xml:space="preserve"> (if any) </w:t>
      </w:r>
      <w:r w:rsidRPr="006F7AEB">
        <w:rPr>
          <w:rFonts w:ascii="Century Gothic" w:hAnsi="Century Gothic"/>
          <w:sz w:val="16"/>
          <w:szCs w:val="16"/>
        </w:rPr>
        <w:t>in a reasonable manner so as not to cause damage to these</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pay the Licence Fee </w:t>
      </w:r>
      <w:r w:rsidR="00C333B9" w:rsidRPr="006F7AEB">
        <w:rPr>
          <w:rFonts w:ascii="Century Gothic" w:hAnsi="Century Gothic"/>
          <w:sz w:val="16"/>
          <w:szCs w:val="16"/>
        </w:rPr>
        <w:t>(or</w:t>
      </w:r>
      <w:r w:rsidR="008140FB" w:rsidRPr="006F7AEB">
        <w:rPr>
          <w:rFonts w:ascii="Century Gothic" w:hAnsi="Century Gothic"/>
          <w:sz w:val="16"/>
          <w:szCs w:val="16"/>
        </w:rPr>
        <w:t xml:space="preserve"> at the start</w:t>
      </w:r>
      <w:r w:rsidR="00C333B9" w:rsidRPr="006F7AEB">
        <w:rPr>
          <w:rFonts w:ascii="Century Gothic" w:hAnsi="Century Gothic"/>
          <w:sz w:val="16"/>
          <w:szCs w:val="16"/>
        </w:rPr>
        <w:t xml:space="preserve"> a proportion of it for any period of less than a month) </w:t>
      </w:r>
      <w:r w:rsidRPr="006F7AEB">
        <w:rPr>
          <w:rFonts w:ascii="Century Gothic" w:hAnsi="Century Gothic"/>
          <w:sz w:val="16"/>
          <w:szCs w:val="16"/>
        </w:rPr>
        <w:t>on the date it is due plus VAT at the current rate on all fees and other charges due to us</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pay interest at 4% above </w:t>
      </w:r>
      <w:r w:rsidR="00CF7245" w:rsidRPr="006F7AEB">
        <w:rPr>
          <w:rFonts w:ascii="Century Gothic" w:hAnsi="Century Gothic"/>
          <w:sz w:val="16"/>
          <w:szCs w:val="16"/>
        </w:rPr>
        <w:t>HSBC</w:t>
      </w:r>
      <w:r w:rsidRPr="006F7AEB">
        <w:rPr>
          <w:rFonts w:ascii="Century Gothic" w:hAnsi="Century Gothic"/>
          <w:sz w:val="16"/>
          <w:szCs w:val="16"/>
        </w:rPr>
        <w:t xml:space="preserve"> Bank plc ba</w:t>
      </w:r>
      <w:r w:rsidR="008140FB" w:rsidRPr="006F7AEB">
        <w:rPr>
          <w:rFonts w:ascii="Century Gothic" w:hAnsi="Century Gothic"/>
          <w:sz w:val="16"/>
          <w:szCs w:val="16"/>
        </w:rPr>
        <w:t>se rate on all overdue payments</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payment to be by way of </w:t>
      </w:r>
      <w:r w:rsidRPr="006F7AEB">
        <w:rPr>
          <w:rFonts w:ascii="Century Gothic" w:hAnsi="Century Gothic"/>
          <w:b/>
          <w:i/>
          <w:sz w:val="16"/>
          <w:szCs w:val="16"/>
          <w:u w:val="single"/>
        </w:rPr>
        <w:t>Direct Debit</w:t>
      </w:r>
      <w:r w:rsidRPr="006F7AEB">
        <w:rPr>
          <w:rFonts w:ascii="Century Gothic" w:hAnsi="Century Gothic"/>
          <w:sz w:val="16"/>
          <w:szCs w:val="16"/>
        </w:rPr>
        <w:t xml:space="preserve"> </w:t>
      </w:r>
    </w:p>
    <w:p w:rsidR="00F31DD9"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pay a fee of £25 if one of your cheques or standing orders or direct debit is </w:t>
      </w:r>
      <w:r w:rsidR="00CF7245" w:rsidRPr="006F7AEB">
        <w:rPr>
          <w:rFonts w:ascii="Century Gothic" w:hAnsi="Century Gothic"/>
          <w:sz w:val="16"/>
          <w:szCs w:val="16"/>
        </w:rPr>
        <w:t xml:space="preserve">refused or returned unpaid </w:t>
      </w:r>
      <w:r w:rsidRPr="006F7AEB">
        <w:rPr>
          <w:rFonts w:ascii="Century Gothic" w:hAnsi="Century Gothic"/>
          <w:sz w:val="16"/>
          <w:szCs w:val="16"/>
        </w:rPr>
        <w:t xml:space="preserve">returned </w:t>
      </w:r>
      <w:r w:rsidR="00CF7245" w:rsidRPr="006F7AEB">
        <w:rPr>
          <w:rFonts w:ascii="Century Gothic" w:hAnsi="Century Gothic"/>
          <w:sz w:val="16"/>
          <w:szCs w:val="16"/>
        </w:rPr>
        <w:t>by</w:t>
      </w:r>
      <w:r w:rsidRPr="006F7AEB">
        <w:rPr>
          <w:rFonts w:ascii="Century Gothic" w:hAnsi="Century Gothic"/>
          <w:sz w:val="16"/>
          <w:szCs w:val="16"/>
        </w:rPr>
        <w:t xml:space="preserve"> your bank</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pay to us all charges in respect of all other extra services provided either by us or (where we are initially responsible for the cost) by any other person that you allow, including  photocopying, refreshments, storage and secretarial services, or any other services we provide which are used by you (together with any VAT th</w:t>
      </w:r>
      <w:r w:rsidR="00820B53" w:rsidRPr="006F7AEB">
        <w:rPr>
          <w:rFonts w:ascii="Century Gothic" w:hAnsi="Century Gothic"/>
          <w:sz w:val="16"/>
          <w:szCs w:val="16"/>
        </w:rPr>
        <w:t xml:space="preserve">at may apply to these services) within 14 days of a written invoice from us or at our request by fixed amounts on the </w:t>
      </w:r>
      <w:r w:rsidR="00CF7245" w:rsidRPr="006F7AEB">
        <w:rPr>
          <w:rFonts w:ascii="Century Gothic" w:hAnsi="Century Gothic"/>
          <w:sz w:val="16"/>
          <w:szCs w:val="16"/>
        </w:rPr>
        <w:t>2</w:t>
      </w:r>
      <w:r w:rsidR="00066377">
        <w:rPr>
          <w:rFonts w:ascii="Century Gothic" w:hAnsi="Century Gothic"/>
          <w:sz w:val="16"/>
          <w:szCs w:val="16"/>
        </w:rPr>
        <w:t>8</w:t>
      </w:r>
      <w:r w:rsidR="00CF7245" w:rsidRPr="006F7AEB">
        <w:rPr>
          <w:rFonts w:ascii="Century Gothic" w:hAnsi="Century Gothic"/>
          <w:sz w:val="16"/>
          <w:szCs w:val="16"/>
        </w:rPr>
        <w:t>th</w:t>
      </w:r>
      <w:r w:rsidR="00820B53" w:rsidRPr="006F7AEB">
        <w:rPr>
          <w:rFonts w:ascii="Century Gothic" w:hAnsi="Century Gothic"/>
          <w:sz w:val="16"/>
          <w:szCs w:val="16"/>
        </w:rPr>
        <w:t xml:space="preserve"> working day of each month</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you must pay all electricity, </w:t>
      </w:r>
      <w:r w:rsidR="00CF7245" w:rsidRPr="006F7AEB">
        <w:rPr>
          <w:rFonts w:ascii="Century Gothic" w:hAnsi="Century Gothic"/>
          <w:sz w:val="16"/>
          <w:szCs w:val="16"/>
        </w:rPr>
        <w:t>broadband</w:t>
      </w:r>
      <w:r w:rsidRPr="006F7AEB">
        <w:rPr>
          <w:rFonts w:ascii="Century Gothic" w:hAnsi="Century Gothic"/>
          <w:sz w:val="16"/>
          <w:szCs w:val="16"/>
        </w:rPr>
        <w:t xml:space="preserve"> and phone charges if these are charged separately, from</w:t>
      </w:r>
      <w:r w:rsidR="008140FB" w:rsidRPr="006F7AEB">
        <w:rPr>
          <w:rFonts w:ascii="Century Gothic" w:hAnsi="Century Gothic"/>
          <w:sz w:val="16"/>
          <w:szCs w:val="16"/>
        </w:rPr>
        <w:t xml:space="preserve"> the date you occupy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008140FB" w:rsidRPr="006F7AEB">
        <w:rPr>
          <w:rFonts w:ascii="Century Gothic" w:hAnsi="Century Gothic"/>
          <w:sz w:val="16"/>
          <w:szCs w:val="16"/>
        </w:rPr>
        <w:t>s</w:t>
      </w:r>
      <w:r w:rsidR="00F31DD9" w:rsidRPr="006F7AEB">
        <w:rPr>
          <w:rFonts w:ascii="Century Gothic" w:hAnsi="Century Gothic"/>
          <w:sz w:val="16"/>
          <w:szCs w:val="16"/>
        </w:rPr>
        <w:t>)</w:t>
      </w:r>
    </w:p>
    <w:p w:rsidR="0007273F" w:rsidRPr="006F7AEB" w:rsidRDefault="004901C4" w:rsidP="009B37BF">
      <w:pPr>
        <w:pStyle w:val="Level2"/>
        <w:tabs>
          <w:tab w:val="clear" w:pos="709"/>
          <w:tab w:val="num" w:pos="426"/>
        </w:tabs>
        <w:spacing w:after="0"/>
        <w:ind w:left="426" w:hanging="426"/>
        <w:rPr>
          <w:rFonts w:ascii="Century Gothic" w:hAnsi="Century Gothic"/>
          <w:sz w:val="16"/>
          <w:szCs w:val="16"/>
        </w:rPr>
      </w:pPr>
      <w:proofErr w:type="gramStart"/>
      <w:r w:rsidRPr="006F7AEB">
        <w:rPr>
          <w:rFonts w:ascii="Century Gothic" w:hAnsi="Century Gothic"/>
          <w:sz w:val="16"/>
          <w:szCs w:val="16"/>
        </w:rPr>
        <w:t>comply</w:t>
      </w:r>
      <w:proofErr w:type="gramEnd"/>
      <w:r w:rsidRPr="006F7AEB">
        <w:rPr>
          <w:rFonts w:ascii="Century Gothic" w:hAnsi="Century Gothic"/>
          <w:sz w:val="16"/>
          <w:szCs w:val="16"/>
        </w:rPr>
        <w:t xml:space="preserve"> with all current legislation</w:t>
      </w:r>
      <w:r w:rsidR="0007273F" w:rsidRPr="006F7AEB">
        <w:rPr>
          <w:rFonts w:ascii="Century Gothic" w:hAnsi="Century Gothic"/>
          <w:sz w:val="16"/>
          <w:szCs w:val="16"/>
        </w:rPr>
        <w:t>,</w:t>
      </w:r>
      <w:r w:rsidRPr="006F7AEB">
        <w:rPr>
          <w:rFonts w:ascii="Century Gothic" w:hAnsi="Century Gothic"/>
          <w:sz w:val="16"/>
          <w:szCs w:val="16"/>
        </w:rPr>
        <w:t xml:space="preserve"> </w:t>
      </w:r>
      <w:r w:rsidR="0007273F" w:rsidRPr="009B37BF">
        <w:rPr>
          <w:rFonts w:ascii="Century Gothic" w:hAnsi="Century Gothic"/>
          <w:sz w:val="16"/>
          <w:szCs w:val="16"/>
        </w:rPr>
        <w:t>without limitation,</w:t>
      </w:r>
      <w:r w:rsidR="0007273F" w:rsidRPr="006F7AEB">
        <w:rPr>
          <w:rFonts w:ascii="Century Gothic" w:hAnsi="Century Gothic"/>
          <w:sz w:val="16"/>
          <w:szCs w:val="16"/>
        </w:rPr>
        <w:t xml:space="preserve"> </w:t>
      </w:r>
      <w:r w:rsidRPr="006F7AEB">
        <w:rPr>
          <w:rFonts w:ascii="Century Gothic" w:hAnsi="Century Gothic"/>
          <w:sz w:val="16"/>
          <w:szCs w:val="16"/>
        </w:rPr>
        <w:t xml:space="preserve">which applies  to your  use and occupation of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006D427A" w:rsidRPr="006F7AEB">
        <w:rPr>
          <w:rFonts w:ascii="Century Gothic" w:hAnsi="Century Gothic"/>
          <w:sz w:val="16"/>
          <w:szCs w:val="16"/>
        </w:rPr>
        <w:t xml:space="preserve">.  </w:t>
      </w:r>
      <w:r w:rsidR="000F679C" w:rsidRPr="009B37BF">
        <w:rPr>
          <w:rFonts w:ascii="Century Gothic" w:hAnsi="Century Gothic"/>
          <w:sz w:val="16"/>
          <w:szCs w:val="16"/>
        </w:rPr>
        <w:t>The Licensee</w:t>
      </w:r>
      <w:r w:rsidR="00FD12B3">
        <w:rPr>
          <w:rFonts w:ascii="Century Gothic" w:hAnsi="Century Gothic"/>
          <w:sz w:val="16"/>
          <w:szCs w:val="16"/>
        </w:rPr>
        <w:t xml:space="preserve"> </w:t>
      </w:r>
      <w:r w:rsidR="000F679C" w:rsidRPr="009B37BF">
        <w:rPr>
          <w:rFonts w:ascii="Century Gothic" w:hAnsi="Century Gothic"/>
          <w:sz w:val="16"/>
          <w:szCs w:val="16"/>
        </w:rPr>
        <w:t>Handbook provides further details by way of example</w:t>
      </w:r>
      <w:r w:rsidR="0007273F" w:rsidRPr="009B37BF">
        <w:rPr>
          <w:rFonts w:ascii="Century Gothic" w:hAnsi="Century Gothic"/>
          <w:sz w:val="16"/>
          <w:szCs w:val="16"/>
        </w:rPr>
        <w:t xml:space="preserve"> only</w:t>
      </w:r>
      <w:r w:rsidR="0007273F" w:rsidRPr="006F7AEB">
        <w:rPr>
          <w:rFonts w:ascii="Century Gothic" w:hAnsi="Century Gothic"/>
          <w:sz w:val="16"/>
          <w:szCs w:val="16"/>
        </w:rPr>
        <w:t>.</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observe and perform all the rules and  regulations from time to time made by us for the management of your </w:t>
      </w:r>
      <w:r w:rsidR="00885C29" w:rsidRPr="006F7AEB">
        <w:rPr>
          <w:rFonts w:ascii="Century Gothic" w:hAnsi="Century Gothic"/>
          <w:sz w:val="16"/>
          <w:szCs w:val="16"/>
        </w:rPr>
        <w:lastRenderedPageBreak/>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and the </w:t>
      </w:r>
      <w:r w:rsidR="00D14E9B" w:rsidRPr="006F7AEB">
        <w:rPr>
          <w:rFonts w:ascii="Century Gothic" w:hAnsi="Century Gothic"/>
          <w:sz w:val="16"/>
          <w:szCs w:val="16"/>
        </w:rPr>
        <w:t>Centre</w:t>
      </w:r>
      <w:r w:rsidRPr="006F7AEB">
        <w:rPr>
          <w:rFonts w:ascii="Century Gothic" w:hAnsi="Century Gothic"/>
          <w:sz w:val="16"/>
          <w:szCs w:val="16"/>
        </w:rPr>
        <w:t xml:space="preserve"> and notified in writing to you</w:t>
      </w:r>
      <w:r w:rsidR="00820B53" w:rsidRPr="006F7AEB">
        <w:rPr>
          <w:rFonts w:ascii="Century Gothic" w:hAnsi="Century Gothic"/>
          <w:sz w:val="16"/>
          <w:szCs w:val="16"/>
        </w:rPr>
        <w:t xml:space="preserve"> including</w:t>
      </w:r>
      <w:r w:rsidR="00623282" w:rsidRPr="006F7AEB">
        <w:rPr>
          <w:rFonts w:ascii="Century Gothic" w:hAnsi="Century Gothic"/>
          <w:sz w:val="16"/>
          <w:szCs w:val="16"/>
        </w:rPr>
        <w:t xml:space="preserve"> our</w:t>
      </w:r>
      <w:r w:rsidR="00820B53" w:rsidRPr="006F7AEB">
        <w:rPr>
          <w:rFonts w:ascii="Century Gothic" w:hAnsi="Century Gothic"/>
          <w:sz w:val="16"/>
          <w:szCs w:val="16"/>
        </w:rPr>
        <w:t xml:space="preserve"> </w:t>
      </w:r>
      <w:r w:rsidR="008140FB" w:rsidRPr="006F7AEB">
        <w:rPr>
          <w:rFonts w:ascii="Century Gothic" w:hAnsi="Century Gothic"/>
          <w:sz w:val="16"/>
          <w:szCs w:val="16"/>
        </w:rPr>
        <w:t>Occupier</w:t>
      </w:r>
      <w:r w:rsidR="00CD791E" w:rsidRPr="006F7AEB">
        <w:rPr>
          <w:rFonts w:ascii="Century Gothic" w:hAnsi="Century Gothic"/>
          <w:sz w:val="16"/>
          <w:szCs w:val="16"/>
        </w:rPr>
        <w:t>’</w:t>
      </w:r>
      <w:r w:rsidR="008140FB" w:rsidRPr="006F7AEB">
        <w:rPr>
          <w:rFonts w:ascii="Century Gothic" w:hAnsi="Century Gothic"/>
          <w:sz w:val="16"/>
          <w:szCs w:val="16"/>
        </w:rPr>
        <w:t xml:space="preserve">s </w:t>
      </w:r>
      <w:r w:rsidR="00070C84" w:rsidRPr="006F7AEB">
        <w:rPr>
          <w:rFonts w:ascii="Century Gothic" w:hAnsi="Century Gothic"/>
          <w:sz w:val="16"/>
          <w:szCs w:val="16"/>
        </w:rPr>
        <w:t>Handbook</w:t>
      </w:r>
      <w:r w:rsidR="008140FB" w:rsidRPr="006F7AEB">
        <w:rPr>
          <w:rFonts w:ascii="Century Gothic" w:hAnsi="Century Gothic"/>
          <w:sz w:val="16"/>
          <w:szCs w:val="16"/>
        </w:rPr>
        <w:t xml:space="preserve"> </w:t>
      </w:r>
      <w:r w:rsidR="0052608C" w:rsidRPr="006F7AEB">
        <w:rPr>
          <w:rFonts w:ascii="Century Gothic" w:hAnsi="Century Gothic"/>
          <w:sz w:val="16"/>
          <w:szCs w:val="16"/>
        </w:rPr>
        <w:t xml:space="preserve">for the </w:t>
      </w:r>
      <w:r w:rsidR="00D14E9B" w:rsidRPr="006F7AEB">
        <w:rPr>
          <w:rFonts w:ascii="Century Gothic" w:hAnsi="Century Gothic"/>
          <w:sz w:val="16"/>
          <w:szCs w:val="16"/>
        </w:rPr>
        <w:t>Centre</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proofErr w:type="gramStart"/>
      <w:r w:rsidRPr="006F7AEB">
        <w:rPr>
          <w:rFonts w:ascii="Century Gothic" w:hAnsi="Century Gothic"/>
          <w:sz w:val="16"/>
          <w:szCs w:val="16"/>
        </w:rPr>
        <w:t>conduct</w:t>
      </w:r>
      <w:proofErr w:type="gramEnd"/>
      <w:r w:rsidRPr="006F7AEB">
        <w:rPr>
          <w:rFonts w:ascii="Century Gothic" w:hAnsi="Century Gothic"/>
          <w:sz w:val="16"/>
          <w:szCs w:val="16"/>
        </w:rPr>
        <w:t xml:space="preserve"> your business from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in a way  that does not interfere with us or with other customers or occupiers of the </w:t>
      </w:r>
      <w:r w:rsidR="00D14E9B" w:rsidRPr="006F7AEB">
        <w:rPr>
          <w:rFonts w:ascii="Century Gothic" w:hAnsi="Century Gothic"/>
          <w:sz w:val="16"/>
          <w:szCs w:val="16"/>
        </w:rPr>
        <w:t>Centre</w:t>
      </w:r>
      <w:r w:rsidRPr="006F7AEB">
        <w:rPr>
          <w:rFonts w:ascii="Century Gothic" w:hAnsi="Century Gothic"/>
          <w:sz w:val="16"/>
          <w:szCs w:val="16"/>
        </w:rPr>
        <w:t>.  Any act or omission on the part of any employee of yours shall be deemed t</w:t>
      </w:r>
      <w:r w:rsidR="008140FB" w:rsidRPr="006F7AEB">
        <w:rPr>
          <w:rFonts w:ascii="Century Gothic" w:hAnsi="Century Gothic"/>
          <w:sz w:val="16"/>
          <w:szCs w:val="16"/>
        </w:rPr>
        <w:t>o be the act or omission by you</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 vacate your </w:t>
      </w:r>
      <w:r w:rsidR="00885C29" w:rsidRPr="006F7AEB">
        <w:rPr>
          <w:rFonts w:ascii="Century Gothic" w:hAnsi="Century Gothic"/>
          <w:sz w:val="16"/>
          <w:szCs w:val="16"/>
        </w:rPr>
        <w:t>office</w:t>
      </w:r>
      <w:r w:rsidR="00F31DD9" w:rsidRPr="006F7AEB">
        <w:rPr>
          <w:rFonts w:ascii="Century Gothic" w:hAnsi="Century Gothic"/>
          <w:sz w:val="16"/>
          <w:szCs w:val="16"/>
        </w:rPr>
        <w:t>(s)</w:t>
      </w:r>
      <w:r w:rsidRPr="006F7AEB">
        <w:rPr>
          <w:rFonts w:ascii="Century Gothic" w:hAnsi="Century Gothic"/>
          <w:sz w:val="16"/>
          <w:szCs w:val="16"/>
        </w:rPr>
        <w:t xml:space="preserve"> on the expiry or termination of this Licence  and during the Licence Period allow access at all t</w:t>
      </w:r>
      <w:r w:rsidR="008140FB" w:rsidRPr="006F7AEB">
        <w:rPr>
          <w:rFonts w:ascii="Century Gothic" w:hAnsi="Century Gothic"/>
          <w:sz w:val="16"/>
          <w:szCs w:val="16"/>
        </w:rPr>
        <w:t>imes and for all purposes to us</w:t>
      </w:r>
    </w:p>
    <w:p w:rsidR="004901C4"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indemnify us from and against all costs, losses claims and demands arising out of any breach by you of  a</w:t>
      </w:r>
      <w:r w:rsidR="008140FB" w:rsidRPr="006F7AEB">
        <w:rPr>
          <w:rFonts w:ascii="Century Gothic" w:hAnsi="Century Gothic"/>
          <w:sz w:val="16"/>
          <w:szCs w:val="16"/>
        </w:rPr>
        <w:t>ny of the terms of this Licence</w:t>
      </w:r>
    </w:p>
    <w:p w:rsidR="006A5813" w:rsidRPr="006F7AEB" w:rsidRDefault="006A5813" w:rsidP="006A5813">
      <w:pPr>
        <w:pStyle w:val="Level2"/>
        <w:numPr>
          <w:ilvl w:val="0"/>
          <w:numId w:val="0"/>
        </w:numPr>
        <w:spacing w:after="0"/>
        <w:ind w:left="709"/>
        <w:rPr>
          <w:rFonts w:ascii="Century Gothic" w:hAnsi="Century Gothic"/>
          <w:sz w:val="16"/>
          <w:szCs w:val="16"/>
        </w:rPr>
      </w:pPr>
    </w:p>
    <w:p w:rsidR="004901C4" w:rsidRPr="006F7AEB" w:rsidRDefault="004901C4" w:rsidP="009B37BF">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You shall not:</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impede or interfere with our right of possession and control of your </w:t>
      </w:r>
      <w:r w:rsidR="00885C29" w:rsidRPr="006F7AEB">
        <w:rPr>
          <w:rFonts w:ascii="Century Gothic" w:hAnsi="Century Gothic"/>
          <w:sz w:val="16"/>
          <w:szCs w:val="16"/>
        </w:rPr>
        <w:t>office</w:t>
      </w:r>
      <w:r w:rsidR="0052608C" w:rsidRPr="006F7AEB">
        <w:rPr>
          <w:rFonts w:ascii="Century Gothic" w:hAnsi="Century Gothic"/>
          <w:sz w:val="16"/>
          <w:szCs w:val="16"/>
        </w:rPr>
        <w:t>(</w:t>
      </w:r>
      <w:r w:rsidRPr="006F7AEB">
        <w:rPr>
          <w:rFonts w:ascii="Century Gothic" w:hAnsi="Century Gothic"/>
          <w:sz w:val="16"/>
          <w:szCs w:val="16"/>
        </w:rPr>
        <w:t>s</w:t>
      </w:r>
      <w:r w:rsidR="0052608C" w:rsidRPr="006F7AEB">
        <w:rPr>
          <w:rFonts w:ascii="Century Gothic" w:hAnsi="Century Gothic"/>
          <w:sz w:val="16"/>
          <w:szCs w:val="16"/>
        </w:rPr>
        <w:t>)</w:t>
      </w:r>
      <w:r w:rsidRPr="006F7AEB">
        <w:rPr>
          <w:rFonts w:ascii="Century Gothic" w:hAnsi="Century Gothic"/>
          <w:sz w:val="16"/>
          <w:szCs w:val="16"/>
        </w:rPr>
        <w:t xml:space="preserve"> and the </w:t>
      </w:r>
      <w:r w:rsidR="00D14E9B" w:rsidRPr="006F7AEB">
        <w:rPr>
          <w:rFonts w:ascii="Century Gothic" w:hAnsi="Century Gothic"/>
          <w:sz w:val="16"/>
          <w:szCs w:val="16"/>
        </w:rPr>
        <w:t>Centre</w:t>
      </w:r>
      <w:r w:rsidRPr="006F7AEB">
        <w:rPr>
          <w:rFonts w:ascii="Century Gothic" w:hAnsi="Century Gothic"/>
          <w:sz w:val="16"/>
          <w:szCs w:val="16"/>
        </w:rPr>
        <w:t xml:space="preserve">, obstruct the stairs, passages, lifts or other common parts of the </w:t>
      </w:r>
      <w:r w:rsidR="00D14E9B" w:rsidRPr="006F7AEB">
        <w:rPr>
          <w:rFonts w:ascii="Century Gothic" w:hAnsi="Century Gothic"/>
          <w:sz w:val="16"/>
          <w:szCs w:val="16"/>
        </w:rPr>
        <w:t>Centre</w:t>
      </w:r>
      <w:r w:rsidRPr="006F7AEB">
        <w:rPr>
          <w:rFonts w:ascii="Century Gothic" w:hAnsi="Century Gothic"/>
          <w:sz w:val="16"/>
          <w:szCs w:val="16"/>
        </w:rPr>
        <w:t xml:space="preserve">, bring in or take out of the </w:t>
      </w:r>
      <w:r w:rsidR="00D14E9B" w:rsidRPr="006F7AEB">
        <w:rPr>
          <w:rFonts w:ascii="Century Gothic" w:hAnsi="Century Gothic"/>
          <w:sz w:val="16"/>
          <w:szCs w:val="16"/>
        </w:rPr>
        <w:t>Centre</w:t>
      </w:r>
      <w:r w:rsidRPr="006F7AEB">
        <w:rPr>
          <w:rFonts w:ascii="Century Gothic" w:hAnsi="Century Gothic"/>
          <w:sz w:val="16"/>
          <w:szCs w:val="16"/>
        </w:rPr>
        <w:t xml:space="preserve"> between the hours of 9am and 6pm any items of a bulky nature or at any time overload t</w:t>
      </w:r>
      <w:r w:rsidR="008140FB" w:rsidRPr="006F7AEB">
        <w:rPr>
          <w:rFonts w:ascii="Century Gothic" w:hAnsi="Century Gothic"/>
          <w:sz w:val="16"/>
          <w:szCs w:val="16"/>
        </w:rPr>
        <w:t xml:space="preserve">he lifts </w:t>
      </w:r>
      <w:r w:rsidR="00CD791E" w:rsidRPr="006F7AEB">
        <w:rPr>
          <w:rFonts w:ascii="Century Gothic" w:hAnsi="Century Gothic"/>
          <w:sz w:val="16"/>
          <w:szCs w:val="16"/>
        </w:rPr>
        <w:t>(</w:t>
      </w:r>
      <w:r w:rsidR="008140FB" w:rsidRPr="006F7AEB">
        <w:rPr>
          <w:rFonts w:ascii="Century Gothic" w:hAnsi="Century Gothic"/>
          <w:sz w:val="16"/>
          <w:szCs w:val="16"/>
        </w:rPr>
        <w:t>if there are any lifts</w:t>
      </w:r>
      <w:r w:rsidR="00CD791E" w:rsidRPr="006F7AEB">
        <w:rPr>
          <w:rFonts w:ascii="Century Gothic" w:hAnsi="Century Gothic"/>
          <w:sz w:val="16"/>
          <w:szCs w:val="16"/>
        </w:rPr>
        <w:t>)</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use or allow any other person to use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or the </w:t>
      </w:r>
      <w:r w:rsidR="00D14E9B" w:rsidRPr="006F7AEB">
        <w:rPr>
          <w:rFonts w:ascii="Century Gothic" w:hAnsi="Century Gothic"/>
          <w:sz w:val="16"/>
          <w:szCs w:val="16"/>
        </w:rPr>
        <w:t>Centre</w:t>
      </w:r>
      <w:r w:rsidRPr="006F7AEB">
        <w:rPr>
          <w:rFonts w:ascii="Century Gothic" w:hAnsi="Century Gothic"/>
          <w:sz w:val="16"/>
          <w:szCs w:val="16"/>
        </w:rPr>
        <w:t xml:space="preserve"> as its registered office without the express written consent of us, and on receipt of written notice from us to ensure that any person who is using your space or </w:t>
      </w:r>
      <w:r w:rsidR="00D14E9B" w:rsidRPr="006F7AEB">
        <w:rPr>
          <w:rFonts w:ascii="Century Gothic" w:hAnsi="Century Gothic"/>
          <w:sz w:val="16"/>
          <w:szCs w:val="16"/>
        </w:rPr>
        <w:t>Centre</w:t>
      </w:r>
      <w:r w:rsidRPr="006F7AEB">
        <w:rPr>
          <w:rFonts w:ascii="Century Gothic" w:hAnsi="Century Gothic"/>
          <w:sz w:val="16"/>
          <w:szCs w:val="16"/>
        </w:rPr>
        <w:t xml:space="preserve"> as its re</w:t>
      </w:r>
      <w:r w:rsidR="008140FB" w:rsidRPr="006F7AEB">
        <w:rPr>
          <w:rFonts w:ascii="Century Gothic" w:hAnsi="Century Gothic"/>
          <w:sz w:val="16"/>
          <w:szCs w:val="16"/>
        </w:rPr>
        <w:t>gistered office stops doing  so</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bring any office furniture into your </w:t>
      </w:r>
      <w:r w:rsidR="00885C29" w:rsidRPr="006F7AEB">
        <w:rPr>
          <w:rFonts w:ascii="Century Gothic" w:hAnsi="Century Gothic"/>
          <w:sz w:val="16"/>
          <w:szCs w:val="16"/>
        </w:rPr>
        <w:t>office</w:t>
      </w:r>
      <w:r w:rsidRPr="006F7AEB">
        <w:rPr>
          <w:rFonts w:ascii="Century Gothic" w:hAnsi="Century Gothic"/>
          <w:sz w:val="16"/>
          <w:szCs w:val="16"/>
        </w:rPr>
        <w:t xml:space="preserve">s nor install or connect to any utility or telecommunications service in the </w:t>
      </w:r>
      <w:r w:rsidR="00885C29" w:rsidRPr="006F7AEB">
        <w:rPr>
          <w:rFonts w:ascii="Century Gothic" w:hAnsi="Century Gothic"/>
          <w:sz w:val="16"/>
          <w:szCs w:val="16"/>
        </w:rPr>
        <w:t>office</w:t>
      </w:r>
      <w:r w:rsidR="00F31DD9" w:rsidRPr="006F7AEB">
        <w:rPr>
          <w:rFonts w:ascii="Century Gothic" w:hAnsi="Century Gothic"/>
          <w:sz w:val="16"/>
          <w:szCs w:val="16"/>
        </w:rPr>
        <w:t>(</w:t>
      </w:r>
      <w:r w:rsidR="00CD791E" w:rsidRPr="006F7AEB">
        <w:rPr>
          <w:rFonts w:ascii="Century Gothic" w:hAnsi="Century Gothic"/>
          <w:sz w:val="16"/>
          <w:szCs w:val="16"/>
        </w:rPr>
        <w:t>s</w:t>
      </w:r>
      <w:r w:rsidR="00F31DD9" w:rsidRPr="006F7AEB">
        <w:rPr>
          <w:rFonts w:ascii="Century Gothic" w:hAnsi="Century Gothic"/>
          <w:sz w:val="16"/>
          <w:szCs w:val="16"/>
        </w:rPr>
        <w:t>)</w:t>
      </w:r>
      <w:r w:rsidR="008140FB" w:rsidRPr="006F7AEB">
        <w:rPr>
          <w:rFonts w:ascii="Century Gothic" w:hAnsi="Century Gothic"/>
          <w:sz w:val="16"/>
          <w:szCs w:val="16"/>
        </w:rPr>
        <w:t xml:space="preserve"> unless we allow it in writing</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alter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or carry out any works in or to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unless we allow it in writing or move any fire extinguishers unless th</w:t>
      </w:r>
      <w:r w:rsidR="008140FB" w:rsidRPr="006F7AEB">
        <w:rPr>
          <w:rFonts w:ascii="Century Gothic" w:hAnsi="Century Gothic"/>
          <w:sz w:val="16"/>
          <w:szCs w:val="16"/>
        </w:rPr>
        <w:t>ey are required in an emergency</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proofErr w:type="gramStart"/>
      <w:r w:rsidRPr="006F7AEB">
        <w:rPr>
          <w:rFonts w:ascii="Century Gothic" w:hAnsi="Century Gothic"/>
          <w:sz w:val="16"/>
          <w:szCs w:val="16"/>
        </w:rPr>
        <w:t>interfere</w:t>
      </w:r>
      <w:proofErr w:type="gramEnd"/>
      <w:r w:rsidRPr="006F7AEB">
        <w:rPr>
          <w:rFonts w:ascii="Century Gothic" w:hAnsi="Century Gothic"/>
          <w:sz w:val="16"/>
          <w:szCs w:val="16"/>
        </w:rPr>
        <w:t xml:space="preserve"> with the conduct of our business or in any way seek to entice away or make any offer of employment to any employee or member of our staff.  If you contravene this provision then we will be entitled to compensation equal to three months remuneration</w:t>
      </w:r>
      <w:r w:rsidR="008140FB" w:rsidRPr="006F7AEB">
        <w:rPr>
          <w:rFonts w:ascii="Century Gothic" w:hAnsi="Century Gothic"/>
          <w:sz w:val="16"/>
          <w:szCs w:val="16"/>
        </w:rPr>
        <w:t xml:space="preserve"> of the employee(s) in question</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allow any other person, company or body (other than your own staff and employe</w:t>
      </w:r>
      <w:r w:rsidR="008140FB" w:rsidRPr="006F7AEB">
        <w:rPr>
          <w:rFonts w:ascii="Century Gothic" w:hAnsi="Century Gothic"/>
          <w:sz w:val="16"/>
          <w:szCs w:val="16"/>
        </w:rPr>
        <w:t xml:space="preserve">es) to use or occupy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008140FB" w:rsidRPr="006F7AEB">
        <w:rPr>
          <w:rFonts w:ascii="Century Gothic" w:hAnsi="Century Gothic"/>
          <w:sz w:val="16"/>
          <w:szCs w:val="16"/>
        </w:rPr>
        <w:t>s</w:t>
      </w:r>
      <w:r w:rsidR="00F31DD9" w:rsidRPr="006F7AEB">
        <w:rPr>
          <w:rFonts w:ascii="Century Gothic" w:hAnsi="Century Gothic"/>
          <w:sz w:val="16"/>
          <w:szCs w:val="16"/>
        </w:rPr>
        <w:t>)</w:t>
      </w:r>
    </w:p>
    <w:p w:rsidR="004901C4" w:rsidRDefault="00BC494F"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allow anyone to use your office(s) or the Centre outside of the Centre’s normal opening hours without </w:t>
      </w:r>
      <w:r w:rsidR="00931F89" w:rsidRPr="006F7AEB">
        <w:rPr>
          <w:rFonts w:ascii="Century Gothic" w:hAnsi="Century Gothic"/>
          <w:sz w:val="16"/>
          <w:szCs w:val="16"/>
        </w:rPr>
        <w:t xml:space="preserve">our </w:t>
      </w:r>
      <w:r w:rsidRPr="006F7AEB">
        <w:rPr>
          <w:rFonts w:ascii="Century Gothic" w:hAnsi="Century Gothic"/>
          <w:sz w:val="16"/>
          <w:szCs w:val="16"/>
        </w:rPr>
        <w:t>prior written consent and subject always to any use outside those hours also being subject to the terms of this Licence</w:t>
      </w:r>
    </w:p>
    <w:p w:rsidR="006A5813" w:rsidRPr="008D3E74"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cause any nuisance or inconvenience to us or to other customers or occupiers of the </w:t>
      </w:r>
      <w:r w:rsidR="00D14E9B" w:rsidRPr="006F7AEB">
        <w:rPr>
          <w:rFonts w:ascii="Century Gothic" w:hAnsi="Century Gothic"/>
          <w:sz w:val="16"/>
          <w:szCs w:val="16"/>
        </w:rPr>
        <w:t>Centre</w:t>
      </w:r>
      <w:r w:rsidRPr="006F7AEB">
        <w:rPr>
          <w:rFonts w:ascii="Century Gothic" w:hAnsi="Century Gothic"/>
          <w:sz w:val="16"/>
          <w:szCs w:val="16"/>
        </w:rPr>
        <w:t xml:space="preserve"> or do anything that may bring the </w:t>
      </w:r>
      <w:r w:rsidR="00D14E9B" w:rsidRPr="006F7AEB">
        <w:rPr>
          <w:rFonts w:ascii="Century Gothic" w:hAnsi="Century Gothic"/>
          <w:sz w:val="16"/>
          <w:szCs w:val="16"/>
        </w:rPr>
        <w:t>Centre</w:t>
      </w:r>
      <w:r w:rsidRPr="006F7AEB">
        <w:rPr>
          <w:rFonts w:ascii="Century Gothic" w:hAnsi="Century Gothic"/>
          <w:sz w:val="16"/>
          <w:szCs w:val="16"/>
        </w:rPr>
        <w:t xml:space="preserve"> into disrepute or that may affect the credit rating of us or of any other custo</w:t>
      </w:r>
      <w:r w:rsidR="008140FB" w:rsidRPr="006F7AEB">
        <w:rPr>
          <w:rFonts w:ascii="Century Gothic" w:hAnsi="Century Gothic"/>
          <w:sz w:val="16"/>
          <w:szCs w:val="16"/>
        </w:rPr>
        <w:t xml:space="preserve">mer or occupier of the </w:t>
      </w:r>
      <w:r w:rsidR="00D14E9B" w:rsidRPr="006F7AEB">
        <w:rPr>
          <w:rFonts w:ascii="Century Gothic" w:hAnsi="Century Gothic"/>
          <w:sz w:val="16"/>
          <w:szCs w:val="16"/>
        </w:rPr>
        <w:t>Centre</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affix or display anything on the windows or doorways without c</w:t>
      </w:r>
      <w:r w:rsidR="008140FB" w:rsidRPr="006F7AEB">
        <w:rPr>
          <w:rFonts w:ascii="Century Gothic" w:hAnsi="Century Gothic"/>
          <w:sz w:val="16"/>
          <w:szCs w:val="16"/>
        </w:rPr>
        <w:t>onsent in writing  from us</w:t>
      </w:r>
    </w:p>
    <w:p w:rsidR="004901C4" w:rsidRPr="006F7AEB" w:rsidRDefault="004901C4"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withhold, for any reason, any payment or part of a payment, which is due as a result of this agreement</w:t>
      </w:r>
    </w:p>
    <w:p w:rsidR="0052608C" w:rsidRDefault="0052608C" w:rsidP="009B37BF">
      <w:pPr>
        <w:pStyle w:val="Level2"/>
        <w:tabs>
          <w:tab w:val="clear" w:pos="709"/>
          <w:tab w:val="num" w:pos="426"/>
        </w:tabs>
        <w:spacing w:after="0"/>
        <w:ind w:left="426" w:hanging="426"/>
        <w:rPr>
          <w:rFonts w:ascii="Century Gothic" w:hAnsi="Century Gothic"/>
          <w:sz w:val="16"/>
          <w:szCs w:val="16"/>
        </w:rPr>
      </w:pPr>
      <w:r w:rsidRPr="006F7AEB">
        <w:rPr>
          <w:rFonts w:ascii="Century Gothic" w:hAnsi="Century Gothic"/>
          <w:sz w:val="16"/>
          <w:szCs w:val="16"/>
        </w:rPr>
        <w:t xml:space="preserve">prevent us from having access to and possession of your </w:t>
      </w:r>
      <w:r w:rsidR="00885C29" w:rsidRPr="006F7AEB">
        <w:rPr>
          <w:rFonts w:ascii="Century Gothic" w:hAnsi="Century Gothic"/>
          <w:sz w:val="16"/>
          <w:szCs w:val="16"/>
        </w:rPr>
        <w:t>office</w:t>
      </w:r>
      <w:r w:rsidR="00F31DD9" w:rsidRPr="006F7AEB">
        <w:rPr>
          <w:rFonts w:ascii="Century Gothic" w:hAnsi="Century Gothic"/>
          <w:sz w:val="16"/>
          <w:szCs w:val="16"/>
        </w:rPr>
        <w:t>(s)</w:t>
      </w:r>
      <w:r w:rsidRPr="006F7AEB">
        <w:rPr>
          <w:rFonts w:ascii="Century Gothic" w:hAnsi="Century Gothic"/>
          <w:sz w:val="16"/>
          <w:szCs w:val="16"/>
        </w:rPr>
        <w:t xml:space="preserve"> at any time and for any purpose</w:t>
      </w:r>
    </w:p>
    <w:p w:rsidR="008D3E74" w:rsidRPr="006F7AEB" w:rsidRDefault="008D3E74" w:rsidP="008D3E74">
      <w:pPr>
        <w:pStyle w:val="Level2"/>
        <w:numPr>
          <w:ilvl w:val="0"/>
          <w:numId w:val="0"/>
        </w:numPr>
        <w:spacing w:after="0"/>
        <w:ind w:left="709"/>
        <w:rPr>
          <w:rFonts w:ascii="Century Gothic" w:hAnsi="Century Gothic"/>
          <w:sz w:val="16"/>
          <w:szCs w:val="16"/>
        </w:rPr>
      </w:pPr>
    </w:p>
    <w:p w:rsidR="004901C4" w:rsidRDefault="004901C4" w:rsidP="006A5813">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You agree that this Licence shall not create the relationship of landlord and tenant or confer on you any estate or right outside the terms of this Licence nor any security of tenure.  </w:t>
      </w:r>
      <w:r w:rsidR="00F31DD9" w:rsidRPr="006F7AEB">
        <w:rPr>
          <w:rFonts w:ascii="Century Gothic" w:hAnsi="Century Gothic"/>
          <w:sz w:val="16"/>
          <w:szCs w:val="16"/>
        </w:rPr>
        <w:t xml:space="preserve">You acknowledge that you are not entitled to exclusive possession of your </w:t>
      </w:r>
      <w:r w:rsidR="00885C29" w:rsidRPr="006F7AEB">
        <w:rPr>
          <w:rFonts w:ascii="Century Gothic" w:hAnsi="Century Gothic"/>
          <w:sz w:val="16"/>
          <w:szCs w:val="16"/>
        </w:rPr>
        <w:t>office</w:t>
      </w:r>
      <w:r w:rsidR="00F31DD9" w:rsidRPr="006F7AEB">
        <w:rPr>
          <w:rFonts w:ascii="Century Gothic" w:hAnsi="Century Gothic"/>
          <w:sz w:val="16"/>
          <w:szCs w:val="16"/>
        </w:rPr>
        <w:t>(s) and t</w:t>
      </w:r>
      <w:r w:rsidRPr="006F7AEB">
        <w:rPr>
          <w:rFonts w:ascii="Century Gothic" w:hAnsi="Century Gothic"/>
          <w:sz w:val="16"/>
          <w:szCs w:val="16"/>
        </w:rPr>
        <w:t xml:space="preserve">his Licence is personal to you and is not capable of </w:t>
      </w:r>
      <w:r w:rsidR="004E5C92" w:rsidRPr="006F7AEB">
        <w:rPr>
          <w:rFonts w:ascii="Century Gothic" w:hAnsi="Century Gothic"/>
          <w:sz w:val="16"/>
          <w:szCs w:val="16"/>
        </w:rPr>
        <w:t>being assigned, charged or otherwise dea</w:t>
      </w:r>
      <w:r w:rsidR="008140FB" w:rsidRPr="006F7AEB">
        <w:rPr>
          <w:rFonts w:ascii="Century Gothic" w:hAnsi="Century Gothic"/>
          <w:sz w:val="16"/>
          <w:szCs w:val="16"/>
        </w:rPr>
        <w:t>lt with</w:t>
      </w:r>
    </w:p>
    <w:p w:rsidR="006A5813" w:rsidRPr="006F7AEB" w:rsidRDefault="006A5813" w:rsidP="006A5813">
      <w:pPr>
        <w:pStyle w:val="Level1"/>
        <w:numPr>
          <w:ilvl w:val="0"/>
          <w:numId w:val="0"/>
        </w:numPr>
        <w:spacing w:after="0"/>
        <w:ind w:left="284"/>
        <w:rPr>
          <w:rFonts w:ascii="Century Gothic" w:hAnsi="Century Gothic"/>
          <w:sz w:val="16"/>
          <w:szCs w:val="16"/>
        </w:rPr>
      </w:pPr>
    </w:p>
    <w:p w:rsidR="00624C8D" w:rsidRDefault="00624C8D" w:rsidP="006A5813">
      <w:pPr>
        <w:tabs>
          <w:tab w:val="left" w:pos="0"/>
        </w:tabs>
        <w:ind w:left="315" w:hanging="315"/>
        <w:rPr>
          <w:rFonts w:ascii="Century Gothic" w:hAnsi="Century Gothic"/>
          <w:b/>
          <w:sz w:val="16"/>
          <w:szCs w:val="16"/>
          <w:u w:val="single"/>
        </w:rPr>
      </w:pPr>
    </w:p>
    <w:p w:rsidR="004901C4" w:rsidRPr="006F7AEB" w:rsidRDefault="004901C4" w:rsidP="006A5813">
      <w:pPr>
        <w:tabs>
          <w:tab w:val="left" w:pos="0"/>
        </w:tabs>
        <w:ind w:left="315" w:hanging="315"/>
        <w:rPr>
          <w:rFonts w:ascii="Century Gothic" w:hAnsi="Century Gothic"/>
          <w:b/>
          <w:sz w:val="16"/>
          <w:szCs w:val="16"/>
          <w:u w:val="single"/>
        </w:rPr>
      </w:pPr>
      <w:r w:rsidRPr="006F7AEB">
        <w:rPr>
          <w:rFonts w:ascii="Century Gothic" w:hAnsi="Century Gothic"/>
          <w:b/>
          <w:sz w:val="16"/>
          <w:szCs w:val="16"/>
          <w:u w:val="single"/>
        </w:rPr>
        <w:lastRenderedPageBreak/>
        <w:t>INSURANCE</w:t>
      </w:r>
    </w:p>
    <w:p w:rsidR="004901C4" w:rsidRDefault="004901C4" w:rsidP="006A5813">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You must insure against all potential losses, damages, claims, expense or liabilities which might arise out of  your own property brought into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or elsewhere into the </w:t>
      </w:r>
      <w:r w:rsidR="00D14E9B" w:rsidRPr="006F7AEB">
        <w:rPr>
          <w:rFonts w:ascii="Century Gothic" w:hAnsi="Century Gothic"/>
          <w:sz w:val="16"/>
          <w:szCs w:val="16"/>
        </w:rPr>
        <w:t>Centre</w:t>
      </w:r>
      <w:r w:rsidRPr="006F7AEB">
        <w:rPr>
          <w:rFonts w:ascii="Century Gothic" w:hAnsi="Century Gothic"/>
          <w:sz w:val="16"/>
          <w:szCs w:val="16"/>
        </w:rPr>
        <w:t xml:space="preserve"> of which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form part; your own liability to </w:t>
      </w:r>
      <w:r w:rsidR="00F31DD9" w:rsidRPr="006F7AEB">
        <w:rPr>
          <w:rFonts w:ascii="Century Gothic" w:hAnsi="Century Gothic"/>
          <w:sz w:val="16"/>
          <w:szCs w:val="16"/>
        </w:rPr>
        <w:t>your</w:t>
      </w:r>
      <w:r w:rsidRPr="006F7AEB">
        <w:rPr>
          <w:rFonts w:ascii="Century Gothic" w:hAnsi="Century Gothic"/>
          <w:sz w:val="16"/>
          <w:szCs w:val="16"/>
        </w:rPr>
        <w:t xml:space="preserve"> employees and third parties; business interruption; and any other matter under this Licence where we do not accept lia</w:t>
      </w:r>
      <w:r w:rsidR="008140FB" w:rsidRPr="006F7AEB">
        <w:rPr>
          <w:rFonts w:ascii="Century Gothic" w:hAnsi="Century Gothic"/>
          <w:sz w:val="16"/>
          <w:szCs w:val="16"/>
        </w:rPr>
        <w:t>bility, or for any other matter</w:t>
      </w:r>
    </w:p>
    <w:p w:rsidR="006A5813" w:rsidRPr="006F7AEB" w:rsidRDefault="006A5813" w:rsidP="006A5813">
      <w:pPr>
        <w:pStyle w:val="Level1"/>
        <w:numPr>
          <w:ilvl w:val="0"/>
          <w:numId w:val="0"/>
        </w:numPr>
        <w:spacing w:after="0"/>
        <w:ind w:left="284"/>
        <w:rPr>
          <w:rFonts w:ascii="Century Gothic" w:hAnsi="Century Gothic"/>
          <w:sz w:val="16"/>
          <w:szCs w:val="16"/>
        </w:rPr>
      </w:pPr>
    </w:p>
    <w:p w:rsidR="004901C4" w:rsidRDefault="004901C4" w:rsidP="006A5813">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If our insurance costs increase as a result of your activities, you will pay to us the increase </w:t>
      </w:r>
      <w:r w:rsidR="008140FB" w:rsidRPr="006F7AEB">
        <w:rPr>
          <w:rFonts w:ascii="Century Gothic" w:hAnsi="Century Gothic"/>
          <w:sz w:val="16"/>
          <w:szCs w:val="16"/>
        </w:rPr>
        <w:t>in the insurance costs</w:t>
      </w:r>
    </w:p>
    <w:p w:rsidR="006A5813" w:rsidRPr="006F7AEB" w:rsidRDefault="006A5813" w:rsidP="006A5813">
      <w:pPr>
        <w:pStyle w:val="Level1"/>
        <w:numPr>
          <w:ilvl w:val="0"/>
          <w:numId w:val="0"/>
        </w:numPr>
        <w:spacing w:after="0"/>
        <w:ind w:left="284"/>
        <w:rPr>
          <w:rFonts w:ascii="Century Gothic" w:hAnsi="Century Gothic"/>
          <w:sz w:val="16"/>
          <w:szCs w:val="16"/>
        </w:rPr>
      </w:pPr>
    </w:p>
    <w:p w:rsidR="004901C4" w:rsidRDefault="004901C4" w:rsidP="006A5813">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You must not do anything which may mean the insuran</w:t>
      </w:r>
      <w:r w:rsidR="008140FB" w:rsidRPr="006F7AEB">
        <w:rPr>
          <w:rFonts w:ascii="Century Gothic" w:hAnsi="Century Gothic"/>
          <w:sz w:val="16"/>
          <w:szCs w:val="16"/>
        </w:rPr>
        <w:t xml:space="preserve">ce policy for your </w:t>
      </w:r>
      <w:r w:rsidR="00885C29" w:rsidRPr="006F7AEB">
        <w:rPr>
          <w:rFonts w:ascii="Century Gothic" w:hAnsi="Century Gothic"/>
          <w:sz w:val="16"/>
          <w:szCs w:val="16"/>
        </w:rPr>
        <w:t>office</w:t>
      </w:r>
      <w:r w:rsidR="00F31DD9" w:rsidRPr="006F7AEB">
        <w:rPr>
          <w:rFonts w:ascii="Century Gothic" w:hAnsi="Century Gothic"/>
          <w:sz w:val="16"/>
          <w:szCs w:val="16"/>
        </w:rPr>
        <w:t>(s)</w:t>
      </w:r>
      <w:r w:rsidR="008140FB" w:rsidRPr="006F7AEB">
        <w:rPr>
          <w:rFonts w:ascii="Century Gothic" w:hAnsi="Century Gothic"/>
          <w:sz w:val="16"/>
          <w:szCs w:val="16"/>
        </w:rPr>
        <w:t xml:space="preserve"> or our </w:t>
      </w:r>
      <w:r w:rsidR="00D14E9B" w:rsidRPr="006F7AEB">
        <w:rPr>
          <w:rFonts w:ascii="Century Gothic" w:hAnsi="Century Gothic"/>
          <w:sz w:val="16"/>
          <w:szCs w:val="16"/>
        </w:rPr>
        <w:t>Centre</w:t>
      </w:r>
      <w:r w:rsidRPr="006F7AEB">
        <w:rPr>
          <w:rFonts w:ascii="Century Gothic" w:hAnsi="Century Gothic"/>
          <w:sz w:val="16"/>
          <w:szCs w:val="16"/>
        </w:rPr>
        <w:t xml:space="preserve"> is no longer valid</w:t>
      </w:r>
    </w:p>
    <w:p w:rsidR="006A5813" w:rsidRPr="006F7AEB" w:rsidRDefault="006A5813" w:rsidP="006A5813">
      <w:pPr>
        <w:pStyle w:val="Level1"/>
        <w:numPr>
          <w:ilvl w:val="0"/>
          <w:numId w:val="0"/>
        </w:numPr>
        <w:spacing w:after="0"/>
        <w:ind w:left="284"/>
        <w:rPr>
          <w:rFonts w:ascii="Century Gothic" w:hAnsi="Century Gothic"/>
          <w:sz w:val="16"/>
          <w:szCs w:val="16"/>
        </w:rPr>
      </w:pPr>
    </w:p>
    <w:p w:rsidR="004901C4" w:rsidRPr="006F7AEB" w:rsidRDefault="004901C4" w:rsidP="006A5813">
      <w:pPr>
        <w:tabs>
          <w:tab w:val="left" w:pos="0"/>
        </w:tabs>
        <w:ind w:left="315" w:hanging="315"/>
        <w:rPr>
          <w:rFonts w:ascii="Century Gothic" w:hAnsi="Century Gothic"/>
          <w:b/>
          <w:sz w:val="16"/>
          <w:szCs w:val="16"/>
          <w:u w:val="single"/>
        </w:rPr>
      </w:pPr>
      <w:r w:rsidRPr="006F7AEB">
        <w:rPr>
          <w:rFonts w:ascii="Century Gothic" w:hAnsi="Century Gothic"/>
          <w:b/>
          <w:sz w:val="16"/>
          <w:szCs w:val="16"/>
          <w:u w:val="single"/>
        </w:rPr>
        <w:t>LIMIT OF LIABILITY</w:t>
      </w:r>
    </w:p>
    <w:p w:rsidR="004901C4" w:rsidRPr="006F7AEB" w:rsidRDefault="004901C4" w:rsidP="006A5813">
      <w:pPr>
        <w:pStyle w:val="Level1"/>
        <w:spacing w:after="0"/>
        <w:rPr>
          <w:rFonts w:ascii="Century Gothic" w:hAnsi="Century Gothic"/>
          <w:sz w:val="16"/>
          <w:szCs w:val="16"/>
        </w:rPr>
      </w:pPr>
    </w:p>
    <w:p w:rsidR="004901C4" w:rsidRPr="006F7AEB" w:rsidRDefault="004901C4" w:rsidP="00400395">
      <w:pPr>
        <w:pStyle w:val="Level2"/>
        <w:spacing w:after="0"/>
        <w:rPr>
          <w:rFonts w:ascii="Century Gothic" w:hAnsi="Century Gothic"/>
          <w:sz w:val="16"/>
          <w:szCs w:val="16"/>
        </w:rPr>
      </w:pPr>
      <w:r w:rsidRPr="006F7AEB">
        <w:rPr>
          <w:rFonts w:ascii="Century Gothic" w:hAnsi="Century Gothic"/>
          <w:sz w:val="16"/>
          <w:szCs w:val="16"/>
        </w:rPr>
        <w:t xml:space="preserve">We are not liable for any loss as a result </w:t>
      </w:r>
      <w:proofErr w:type="gramStart"/>
      <w:r w:rsidRPr="006F7AEB">
        <w:rPr>
          <w:rFonts w:ascii="Century Gothic" w:hAnsi="Century Gothic"/>
          <w:sz w:val="16"/>
          <w:szCs w:val="16"/>
        </w:rPr>
        <w:t>of  failure</w:t>
      </w:r>
      <w:proofErr w:type="gramEnd"/>
      <w:r w:rsidRPr="006F7AEB">
        <w:rPr>
          <w:rFonts w:ascii="Century Gothic" w:hAnsi="Century Gothic"/>
          <w:sz w:val="16"/>
          <w:szCs w:val="16"/>
        </w:rPr>
        <w:t xml:space="preserve"> to provide a service as a result of mechanical breakdown, strike, maintenance, repair or a shortage of fuel, water, materials or labour or for any other reason unless our failure to provide is negligent.  We are also not liable for any failure until you have told us about it and given us a reasona</w:t>
      </w:r>
      <w:r w:rsidR="008140FB" w:rsidRPr="006F7AEB">
        <w:rPr>
          <w:rFonts w:ascii="Century Gothic" w:hAnsi="Century Gothic"/>
          <w:sz w:val="16"/>
          <w:szCs w:val="16"/>
        </w:rPr>
        <w:t>ble time to put right</w:t>
      </w:r>
    </w:p>
    <w:p w:rsidR="004901C4" w:rsidRPr="006F7AEB" w:rsidRDefault="004901C4" w:rsidP="006A5813">
      <w:pPr>
        <w:pStyle w:val="Level2"/>
        <w:spacing w:after="0"/>
        <w:rPr>
          <w:rFonts w:ascii="Century Gothic" w:hAnsi="Century Gothic"/>
          <w:sz w:val="16"/>
          <w:szCs w:val="16"/>
        </w:rPr>
      </w:pPr>
      <w:r w:rsidRPr="006F7AEB">
        <w:rPr>
          <w:rFonts w:ascii="Century Gothic" w:hAnsi="Century Gothic"/>
          <w:sz w:val="16"/>
          <w:szCs w:val="16"/>
        </w:rPr>
        <w:t>You agree:</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that we will not have any liability for any loss, damage or claim which arises as a result of, or in connection with, your </w:t>
      </w:r>
      <w:r w:rsidR="008140FB" w:rsidRPr="006F7AEB">
        <w:rPr>
          <w:rFonts w:ascii="Century Gothic" w:hAnsi="Century Gothic"/>
          <w:sz w:val="16"/>
          <w:szCs w:val="16"/>
        </w:rPr>
        <w:t xml:space="preserve">Licence </w:t>
      </w:r>
      <w:r w:rsidRPr="006F7AEB">
        <w:rPr>
          <w:rFonts w:ascii="Century Gothic" w:hAnsi="Century Gothic"/>
          <w:sz w:val="16"/>
          <w:szCs w:val="16"/>
        </w:rPr>
        <w:t xml:space="preserve">and/or your use of the services except to the extent that such loss, damage, expense or claim is directly attributable to our negligence (‘our liability”); and </w:t>
      </w:r>
    </w:p>
    <w:p w:rsidR="004901C4"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that our liability will be subject to the limit</w:t>
      </w:r>
      <w:r w:rsidR="008140FB" w:rsidRPr="006F7AEB">
        <w:rPr>
          <w:rFonts w:ascii="Century Gothic" w:hAnsi="Century Gothic"/>
          <w:sz w:val="16"/>
          <w:szCs w:val="16"/>
        </w:rPr>
        <w:t>s set out in the next paragraph</w:t>
      </w:r>
      <w:r w:rsidR="0097237B" w:rsidRPr="006F7AEB">
        <w:rPr>
          <w:rFonts w:ascii="Century Gothic" w:hAnsi="Century Gothic"/>
          <w:sz w:val="16"/>
          <w:szCs w:val="16"/>
        </w:rPr>
        <w:t>s</w:t>
      </w:r>
    </w:p>
    <w:p w:rsidR="004901C4" w:rsidRDefault="004901C4" w:rsidP="00A75168">
      <w:pPr>
        <w:pStyle w:val="Level2"/>
        <w:spacing w:after="0"/>
        <w:rPr>
          <w:rFonts w:ascii="Century Gothic" w:hAnsi="Century Gothic"/>
          <w:sz w:val="16"/>
          <w:szCs w:val="16"/>
        </w:rPr>
      </w:pPr>
      <w:r w:rsidRPr="006F7AEB">
        <w:rPr>
          <w:rFonts w:ascii="Century Gothic" w:hAnsi="Century Gothic"/>
          <w:sz w:val="16"/>
          <w:szCs w:val="16"/>
        </w:rPr>
        <w:t>We will not in any circumstances have any liability for loss of business, loss of profits, loss of anticipated savings, loss of or damage to data, third party c</w:t>
      </w:r>
      <w:r w:rsidR="008140FB" w:rsidRPr="006F7AEB">
        <w:rPr>
          <w:rFonts w:ascii="Century Gothic" w:hAnsi="Century Gothic"/>
          <w:sz w:val="16"/>
          <w:szCs w:val="16"/>
        </w:rPr>
        <w:t>laims or any consequential loss</w:t>
      </w:r>
    </w:p>
    <w:p w:rsidR="004901C4" w:rsidRPr="00A75168" w:rsidRDefault="0097237B" w:rsidP="00A75168">
      <w:pPr>
        <w:pStyle w:val="Level2"/>
        <w:spacing w:after="0"/>
        <w:rPr>
          <w:rFonts w:ascii="Century Gothic" w:hAnsi="Century Gothic"/>
          <w:sz w:val="16"/>
          <w:szCs w:val="16"/>
        </w:rPr>
      </w:pPr>
      <w:r w:rsidRPr="00A75168">
        <w:rPr>
          <w:rFonts w:ascii="Century Gothic" w:hAnsi="Century Gothic"/>
          <w:sz w:val="16"/>
          <w:szCs w:val="16"/>
        </w:rPr>
        <w:t>In respect of any liability we may have the limit of our liability will be</w:t>
      </w:r>
      <w:r w:rsidR="004901C4" w:rsidRPr="00A75168">
        <w:rPr>
          <w:rFonts w:ascii="Century Gothic" w:hAnsi="Century Gothic"/>
          <w:sz w:val="16"/>
          <w:szCs w:val="16"/>
        </w:rPr>
        <w:t>:</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without limit for personal injury or death;</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up to a maximum of £1 million (for any one event or series of connected events) for damage to personal property;</w:t>
      </w:r>
    </w:p>
    <w:p w:rsidR="004901C4"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up to a maximum equal to </w:t>
      </w:r>
      <w:r w:rsidR="004E5C92" w:rsidRPr="006F7AEB">
        <w:rPr>
          <w:rFonts w:ascii="Century Gothic" w:hAnsi="Century Gothic"/>
          <w:sz w:val="16"/>
          <w:szCs w:val="16"/>
        </w:rPr>
        <w:t>1</w:t>
      </w:r>
      <w:bookmarkStart w:id="0" w:name="_GoBack"/>
      <w:r w:rsidR="004E5C92" w:rsidRPr="006F7AEB">
        <w:rPr>
          <w:rFonts w:ascii="Century Gothic" w:hAnsi="Century Gothic"/>
          <w:sz w:val="16"/>
          <w:szCs w:val="16"/>
        </w:rPr>
        <w:t>25</w:t>
      </w:r>
      <w:bookmarkEnd w:id="0"/>
      <w:r w:rsidR="004E5C92" w:rsidRPr="006F7AEB">
        <w:rPr>
          <w:rFonts w:ascii="Century Gothic" w:hAnsi="Century Gothic"/>
          <w:sz w:val="16"/>
          <w:szCs w:val="16"/>
        </w:rPr>
        <w:t>%</w:t>
      </w:r>
      <w:r w:rsidRPr="006F7AEB">
        <w:rPr>
          <w:rFonts w:ascii="Century Gothic" w:hAnsi="Century Gothic"/>
          <w:sz w:val="16"/>
          <w:szCs w:val="16"/>
        </w:rPr>
        <w:t xml:space="preserve"> of the total fees paid under your </w:t>
      </w:r>
      <w:r w:rsidR="00CD791E" w:rsidRPr="006F7AEB">
        <w:rPr>
          <w:rFonts w:ascii="Century Gothic" w:hAnsi="Century Gothic"/>
          <w:sz w:val="16"/>
          <w:szCs w:val="16"/>
        </w:rPr>
        <w:t>Licence</w:t>
      </w:r>
      <w:r w:rsidRPr="006F7AEB">
        <w:rPr>
          <w:rFonts w:ascii="Century Gothic" w:hAnsi="Century Gothic"/>
          <w:sz w:val="16"/>
          <w:szCs w:val="16"/>
        </w:rPr>
        <w:t xml:space="preserve"> up to the date on which the claim in question arises or £50,000 (whichever is the higher), in respect of all other los</w:t>
      </w:r>
      <w:r w:rsidR="008140FB" w:rsidRPr="006F7AEB">
        <w:rPr>
          <w:rFonts w:ascii="Century Gothic" w:hAnsi="Century Gothic"/>
          <w:sz w:val="16"/>
          <w:szCs w:val="16"/>
        </w:rPr>
        <w:t>ses, damages expenses or claims;</w:t>
      </w:r>
    </w:p>
    <w:p w:rsidR="006A5813" w:rsidRDefault="004901C4" w:rsidP="00A75168">
      <w:pPr>
        <w:pStyle w:val="Level2"/>
        <w:spacing w:after="0"/>
        <w:rPr>
          <w:rFonts w:ascii="Century Gothic" w:hAnsi="Century Gothic"/>
          <w:sz w:val="16"/>
          <w:szCs w:val="16"/>
        </w:rPr>
      </w:pPr>
      <w:r w:rsidRPr="006F7AEB">
        <w:rPr>
          <w:rFonts w:ascii="Century Gothic" w:hAnsi="Century Gothic"/>
          <w:sz w:val="16"/>
          <w:szCs w:val="16"/>
        </w:rPr>
        <w:t xml:space="preserve">We reserve the right to disconnect your telephone service, broadband service or access control to your </w:t>
      </w:r>
      <w:r w:rsidR="00885C29" w:rsidRPr="006F7AEB">
        <w:rPr>
          <w:rFonts w:ascii="Century Gothic" w:hAnsi="Century Gothic"/>
          <w:sz w:val="16"/>
          <w:szCs w:val="16"/>
        </w:rPr>
        <w:t>office</w:t>
      </w:r>
      <w:r w:rsidR="00F31DD9" w:rsidRPr="006F7AEB">
        <w:rPr>
          <w:rFonts w:ascii="Century Gothic" w:hAnsi="Century Gothic"/>
          <w:sz w:val="16"/>
          <w:szCs w:val="16"/>
        </w:rPr>
        <w:t>(s)</w:t>
      </w:r>
      <w:r w:rsidRPr="006F7AEB">
        <w:rPr>
          <w:rFonts w:ascii="Century Gothic" w:hAnsi="Century Gothic"/>
          <w:sz w:val="16"/>
          <w:szCs w:val="16"/>
        </w:rPr>
        <w:t xml:space="preserve"> should any invoice for </w:t>
      </w:r>
      <w:r w:rsidR="008140FB" w:rsidRPr="006F7AEB">
        <w:rPr>
          <w:rFonts w:ascii="Century Gothic" w:hAnsi="Century Gothic"/>
          <w:sz w:val="16"/>
          <w:szCs w:val="16"/>
        </w:rPr>
        <w:t>the L</w:t>
      </w:r>
      <w:r w:rsidRPr="006F7AEB">
        <w:rPr>
          <w:rFonts w:ascii="Century Gothic" w:hAnsi="Century Gothic"/>
          <w:sz w:val="16"/>
          <w:szCs w:val="16"/>
        </w:rPr>
        <w:t xml:space="preserve">icence </w:t>
      </w:r>
      <w:r w:rsidR="008140FB" w:rsidRPr="006F7AEB">
        <w:rPr>
          <w:rFonts w:ascii="Century Gothic" w:hAnsi="Century Gothic"/>
          <w:sz w:val="16"/>
          <w:szCs w:val="16"/>
        </w:rPr>
        <w:t>F</w:t>
      </w:r>
      <w:r w:rsidRPr="006F7AEB">
        <w:rPr>
          <w:rFonts w:ascii="Century Gothic" w:hAnsi="Century Gothic"/>
          <w:sz w:val="16"/>
          <w:szCs w:val="16"/>
        </w:rPr>
        <w:t>ee or any other service remain unpaid for more than five working days. A reconnection fee of £25 will be charged if we</w:t>
      </w:r>
      <w:r w:rsidR="008140FB" w:rsidRPr="006F7AEB">
        <w:rPr>
          <w:rFonts w:ascii="Century Gothic" w:hAnsi="Century Gothic"/>
          <w:sz w:val="16"/>
          <w:szCs w:val="16"/>
        </w:rPr>
        <w:t xml:space="preserve"> agree to reinstate the service</w:t>
      </w:r>
    </w:p>
    <w:p w:rsidR="00A75168" w:rsidRPr="003D7E86" w:rsidRDefault="004E5C92" w:rsidP="003D7E86">
      <w:pPr>
        <w:pStyle w:val="Level2"/>
        <w:spacing w:after="0"/>
        <w:rPr>
          <w:rFonts w:ascii="Century Gothic" w:hAnsi="Century Gothic"/>
          <w:sz w:val="16"/>
          <w:szCs w:val="16"/>
        </w:rPr>
      </w:pPr>
      <w:r w:rsidRPr="006F7AEB">
        <w:rPr>
          <w:rFonts w:ascii="Century Gothic" w:hAnsi="Century Gothic"/>
          <w:sz w:val="16"/>
          <w:szCs w:val="16"/>
        </w:rPr>
        <w:t xml:space="preserve">We give no warranty to the effect that the </w:t>
      </w:r>
      <w:r w:rsidR="00885C29" w:rsidRPr="006F7AEB">
        <w:rPr>
          <w:rFonts w:ascii="Century Gothic" w:hAnsi="Century Gothic"/>
          <w:sz w:val="16"/>
          <w:szCs w:val="16"/>
        </w:rPr>
        <w:t>office</w:t>
      </w:r>
      <w:r w:rsidR="00F31DD9" w:rsidRPr="006F7AEB">
        <w:rPr>
          <w:rFonts w:ascii="Century Gothic" w:hAnsi="Century Gothic"/>
          <w:sz w:val="16"/>
          <w:szCs w:val="16"/>
        </w:rPr>
        <w:t>(s)</w:t>
      </w:r>
      <w:r w:rsidRPr="006F7AEB">
        <w:rPr>
          <w:rFonts w:ascii="Century Gothic" w:hAnsi="Century Gothic"/>
          <w:sz w:val="16"/>
          <w:szCs w:val="16"/>
        </w:rPr>
        <w:t xml:space="preserve"> is legally or physically fit for the purposes specifie</w:t>
      </w:r>
      <w:r w:rsidR="008140FB" w:rsidRPr="006F7AEB">
        <w:rPr>
          <w:rFonts w:ascii="Century Gothic" w:hAnsi="Century Gothic"/>
          <w:sz w:val="16"/>
          <w:szCs w:val="16"/>
        </w:rPr>
        <w:t>d at numbered paragraph 2 above</w:t>
      </w:r>
    </w:p>
    <w:p w:rsidR="004E5C92" w:rsidRPr="003D7E86" w:rsidRDefault="004E5C92" w:rsidP="003D7E86">
      <w:pPr>
        <w:pStyle w:val="Level2"/>
        <w:spacing w:after="0"/>
        <w:rPr>
          <w:rFonts w:ascii="Century Gothic" w:hAnsi="Century Gothic"/>
          <w:sz w:val="16"/>
          <w:szCs w:val="16"/>
        </w:rPr>
      </w:pPr>
      <w:r w:rsidRPr="006F7AEB">
        <w:rPr>
          <w:rFonts w:ascii="Century Gothic" w:hAnsi="Century Gothic"/>
          <w:sz w:val="16"/>
          <w:szCs w:val="16"/>
        </w:rPr>
        <w:t xml:space="preserve">We shall be </w:t>
      </w:r>
      <w:r w:rsidR="006D54DD" w:rsidRPr="006F7AEB">
        <w:rPr>
          <w:rFonts w:ascii="Century Gothic" w:hAnsi="Century Gothic"/>
          <w:sz w:val="16"/>
          <w:szCs w:val="16"/>
        </w:rPr>
        <w:t>entitle o</w:t>
      </w:r>
      <w:r w:rsidRPr="006F7AEB">
        <w:rPr>
          <w:rFonts w:ascii="Century Gothic" w:hAnsi="Century Gothic"/>
          <w:sz w:val="16"/>
          <w:szCs w:val="16"/>
        </w:rPr>
        <w:t xml:space="preserve">n reasonable notice (of not more than 28 days) to relocate you to an alternative </w:t>
      </w:r>
      <w:r w:rsidR="00885C29" w:rsidRPr="006F7AEB">
        <w:rPr>
          <w:rFonts w:ascii="Century Gothic" w:hAnsi="Century Gothic"/>
          <w:sz w:val="16"/>
          <w:szCs w:val="16"/>
        </w:rPr>
        <w:t>office</w:t>
      </w:r>
      <w:r w:rsidR="003D7E86">
        <w:rPr>
          <w:rFonts w:ascii="Century Gothic" w:hAnsi="Century Gothic"/>
          <w:sz w:val="16"/>
          <w:szCs w:val="16"/>
        </w:rPr>
        <w:t xml:space="preserve"> with </w:t>
      </w:r>
      <w:r w:rsidRPr="003D7E86">
        <w:rPr>
          <w:rFonts w:ascii="Century Gothic" w:hAnsi="Century Gothic"/>
          <w:sz w:val="16"/>
          <w:szCs w:val="16"/>
        </w:rPr>
        <w:t xml:space="preserve">the </w:t>
      </w:r>
      <w:r w:rsidR="00D14E9B" w:rsidRPr="003D7E86">
        <w:rPr>
          <w:rFonts w:ascii="Century Gothic" w:hAnsi="Century Gothic"/>
          <w:b/>
          <w:sz w:val="16"/>
          <w:szCs w:val="16"/>
        </w:rPr>
        <w:t>Centre</w:t>
      </w:r>
      <w:r w:rsidRPr="003D7E86">
        <w:rPr>
          <w:rFonts w:ascii="Century Gothic" w:hAnsi="Century Gothic"/>
          <w:sz w:val="16"/>
          <w:szCs w:val="16"/>
        </w:rPr>
        <w:t xml:space="preserve"> of simila</w:t>
      </w:r>
      <w:r w:rsidR="008140FB" w:rsidRPr="003D7E86">
        <w:rPr>
          <w:rFonts w:ascii="Century Gothic" w:hAnsi="Century Gothic"/>
          <w:sz w:val="16"/>
          <w:szCs w:val="16"/>
        </w:rPr>
        <w:t>r size and standard at any time</w:t>
      </w:r>
    </w:p>
    <w:p w:rsidR="00A75168" w:rsidRDefault="00A75168" w:rsidP="00A75168">
      <w:pPr>
        <w:pStyle w:val="Level2"/>
        <w:numPr>
          <w:ilvl w:val="0"/>
          <w:numId w:val="0"/>
        </w:numPr>
        <w:spacing w:after="0"/>
        <w:ind w:left="709"/>
        <w:rPr>
          <w:rFonts w:ascii="Century Gothic" w:hAnsi="Century Gothic"/>
          <w:sz w:val="16"/>
          <w:szCs w:val="16"/>
        </w:rPr>
      </w:pPr>
    </w:p>
    <w:p w:rsidR="00865447" w:rsidRDefault="00865447" w:rsidP="006A5813">
      <w:pPr>
        <w:tabs>
          <w:tab w:val="left" w:pos="0"/>
          <w:tab w:val="left" w:pos="315"/>
        </w:tabs>
        <w:rPr>
          <w:rFonts w:ascii="Century Gothic" w:hAnsi="Century Gothic"/>
          <w:b/>
          <w:sz w:val="16"/>
          <w:szCs w:val="16"/>
          <w:u w:val="single"/>
        </w:rPr>
      </w:pPr>
    </w:p>
    <w:p w:rsidR="00865447" w:rsidRDefault="00865447" w:rsidP="006A5813">
      <w:pPr>
        <w:tabs>
          <w:tab w:val="left" w:pos="0"/>
          <w:tab w:val="left" w:pos="315"/>
        </w:tabs>
        <w:rPr>
          <w:rFonts w:ascii="Century Gothic" w:hAnsi="Century Gothic"/>
          <w:b/>
          <w:sz w:val="16"/>
          <w:szCs w:val="16"/>
          <w:u w:val="single"/>
        </w:rPr>
      </w:pPr>
    </w:p>
    <w:p w:rsidR="004901C4" w:rsidRPr="006F7AEB" w:rsidRDefault="004901C4" w:rsidP="006A5813">
      <w:pPr>
        <w:tabs>
          <w:tab w:val="left" w:pos="0"/>
          <w:tab w:val="left" w:pos="315"/>
        </w:tabs>
        <w:rPr>
          <w:rFonts w:ascii="Century Gothic" w:hAnsi="Century Gothic"/>
          <w:b/>
          <w:sz w:val="16"/>
          <w:szCs w:val="16"/>
          <w:u w:val="single"/>
        </w:rPr>
      </w:pPr>
      <w:r w:rsidRPr="006F7AEB">
        <w:rPr>
          <w:rFonts w:ascii="Century Gothic" w:hAnsi="Century Gothic"/>
          <w:b/>
          <w:sz w:val="16"/>
          <w:szCs w:val="16"/>
          <w:u w:val="single"/>
        </w:rPr>
        <w:lastRenderedPageBreak/>
        <w:t>INCREASES IN FEES</w:t>
      </w:r>
    </w:p>
    <w:p w:rsidR="004901C4" w:rsidRDefault="008140FB" w:rsidP="006A5813">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W</w:t>
      </w:r>
      <w:r w:rsidR="004901C4" w:rsidRPr="006F7AEB">
        <w:rPr>
          <w:rFonts w:ascii="Century Gothic" w:hAnsi="Century Gothic"/>
          <w:sz w:val="16"/>
          <w:szCs w:val="16"/>
        </w:rPr>
        <w:t xml:space="preserve">e may at any time after giving you at least </w:t>
      </w:r>
      <w:r w:rsidR="00CF7245" w:rsidRPr="006F7AEB">
        <w:rPr>
          <w:rFonts w:ascii="Century Gothic" w:hAnsi="Century Gothic"/>
          <w:sz w:val="16"/>
          <w:szCs w:val="16"/>
        </w:rPr>
        <w:t>3 calendar months</w:t>
      </w:r>
      <w:r w:rsidR="00A75168">
        <w:rPr>
          <w:rFonts w:ascii="Century Gothic" w:hAnsi="Century Gothic"/>
          <w:sz w:val="16"/>
          <w:szCs w:val="16"/>
        </w:rPr>
        <w:t>’</w:t>
      </w:r>
      <w:r w:rsidR="004901C4" w:rsidRPr="006F7AEB">
        <w:rPr>
          <w:rFonts w:ascii="Century Gothic" w:hAnsi="Century Gothic"/>
          <w:sz w:val="16"/>
          <w:szCs w:val="16"/>
        </w:rPr>
        <w:t xml:space="preserve"> notice increase the </w:t>
      </w:r>
      <w:r w:rsidRPr="006F7AEB">
        <w:rPr>
          <w:rFonts w:ascii="Century Gothic" w:hAnsi="Century Gothic"/>
          <w:sz w:val="16"/>
          <w:szCs w:val="16"/>
        </w:rPr>
        <w:t>L</w:t>
      </w:r>
      <w:r w:rsidR="004901C4" w:rsidRPr="006F7AEB">
        <w:rPr>
          <w:rFonts w:ascii="Century Gothic" w:hAnsi="Century Gothic"/>
          <w:sz w:val="16"/>
          <w:szCs w:val="16"/>
        </w:rPr>
        <w:t xml:space="preserve">icence </w:t>
      </w:r>
      <w:r w:rsidRPr="006F7AEB">
        <w:rPr>
          <w:rFonts w:ascii="Century Gothic" w:hAnsi="Century Gothic"/>
          <w:sz w:val="16"/>
          <w:szCs w:val="16"/>
        </w:rPr>
        <w:t>F</w:t>
      </w:r>
      <w:r w:rsidR="004901C4" w:rsidRPr="006F7AEB">
        <w:rPr>
          <w:rFonts w:ascii="Century Gothic" w:hAnsi="Century Gothic"/>
          <w:sz w:val="16"/>
          <w:szCs w:val="16"/>
        </w:rPr>
        <w:t xml:space="preserve">ee </w:t>
      </w:r>
    </w:p>
    <w:p w:rsidR="006A5813" w:rsidRPr="006F7AEB" w:rsidRDefault="006A5813" w:rsidP="006A5813">
      <w:pPr>
        <w:pStyle w:val="Level1"/>
        <w:numPr>
          <w:ilvl w:val="0"/>
          <w:numId w:val="0"/>
        </w:numPr>
        <w:spacing w:after="0"/>
        <w:ind w:left="284"/>
        <w:rPr>
          <w:rFonts w:ascii="Century Gothic" w:hAnsi="Century Gothic"/>
          <w:sz w:val="16"/>
          <w:szCs w:val="16"/>
        </w:rPr>
      </w:pPr>
    </w:p>
    <w:p w:rsidR="004901C4" w:rsidRPr="006F7AEB" w:rsidRDefault="004901C4" w:rsidP="006A5813">
      <w:pPr>
        <w:tabs>
          <w:tab w:val="left" w:pos="0"/>
        </w:tabs>
        <w:ind w:left="315" w:hanging="315"/>
        <w:rPr>
          <w:rFonts w:ascii="Century Gothic" w:hAnsi="Century Gothic"/>
          <w:b/>
          <w:bCs/>
          <w:sz w:val="16"/>
          <w:szCs w:val="16"/>
          <w:u w:val="single"/>
        </w:rPr>
      </w:pPr>
      <w:r w:rsidRPr="006F7AEB">
        <w:rPr>
          <w:rFonts w:ascii="Century Gothic" w:hAnsi="Century Gothic"/>
          <w:b/>
          <w:bCs/>
          <w:sz w:val="16"/>
          <w:szCs w:val="16"/>
          <w:u w:val="single"/>
        </w:rPr>
        <w:t>TERMINATION</w:t>
      </w:r>
    </w:p>
    <w:p w:rsidR="004901C4" w:rsidRPr="006F7AEB" w:rsidRDefault="004901C4" w:rsidP="006A5813">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This Licence may be terminated</w:t>
      </w:r>
      <w:r w:rsidR="0055030A" w:rsidRPr="006F7AEB">
        <w:rPr>
          <w:rFonts w:ascii="Century Gothic" w:hAnsi="Century Gothic"/>
          <w:sz w:val="16"/>
          <w:szCs w:val="16"/>
        </w:rPr>
        <w:t xml:space="preserve"> or </w:t>
      </w:r>
      <w:r w:rsidR="008140FB" w:rsidRPr="006F7AEB">
        <w:rPr>
          <w:rFonts w:ascii="Century Gothic" w:hAnsi="Century Gothic"/>
          <w:sz w:val="16"/>
          <w:szCs w:val="16"/>
        </w:rPr>
        <w:t xml:space="preserve">we may </w:t>
      </w:r>
      <w:r w:rsidR="0055030A" w:rsidRPr="006F7AEB">
        <w:rPr>
          <w:rFonts w:ascii="Century Gothic" w:hAnsi="Century Gothic"/>
          <w:sz w:val="16"/>
          <w:szCs w:val="16"/>
        </w:rPr>
        <w:t>withdraw services</w:t>
      </w:r>
      <w:r w:rsidRPr="006F7AEB">
        <w:rPr>
          <w:rFonts w:ascii="Century Gothic" w:hAnsi="Century Gothic"/>
          <w:sz w:val="16"/>
          <w:szCs w:val="16"/>
        </w:rPr>
        <w:t>:</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on not less than </w:t>
      </w:r>
      <w:r w:rsidR="00623282" w:rsidRPr="006F7AEB">
        <w:rPr>
          <w:rFonts w:ascii="Century Gothic" w:hAnsi="Century Gothic"/>
          <w:sz w:val="16"/>
          <w:szCs w:val="16"/>
        </w:rPr>
        <w:t>a period equivalent to the Initial Period’s</w:t>
      </w:r>
      <w:r w:rsidRPr="006F7AEB">
        <w:rPr>
          <w:rFonts w:ascii="Century Gothic" w:hAnsi="Century Gothic"/>
          <w:sz w:val="16"/>
          <w:szCs w:val="16"/>
        </w:rPr>
        <w:t xml:space="preserve"> notice in writing given by us to you or by you to us. Notice cannot be given by you </w:t>
      </w:r>
      <w:r w:rsidR="0055030A" w:rsidRPr="006F7AEB">
        <w:rPr>
          <w:rFonts w:ascii="Century Gothic" w:hAnsi="Century Gothic"/>
          <w:sz w:val="16"/>
          <w:szCs w:val="16"/>
        </w:rPr>
        <w:t xml:space="preserve">to terminate earlier than the end of the Initial Period </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immediately on notice in writing from us to you in  the event that the  </w:t>
      </w:r>
      <w:r w:rsidR="00D14E9B" w:rsidRPr="006F7AEB">
        <w:rPr>
          <w:rFonts w:ascii="Century Gothic" w:hAnsi="Century Gothic"/>
          <w:sz w:val="16"/>
          <w:szCs w:val="16"/>
        </w:rPr>
        <w:t>Centre</w:t>
      </w:r>
      <w:r w:rsidRPr="006F7AEB">
        <w:rPr>
          <w:rFonts w:ascii="Century Gothic" w:hAnsi="Century Gothic"/>
          <w:sz w:val="16"/>
          <w:szCs w:val="16"/>
        </w:rPr>
        <w:t xml:space="preserve"> and / or your </w:t>
      </w:r>
      <w:r w:rsidR="00885C29" w:rsidRPr="006F7AEB">
        <w:rPr>
          <w:rFonts w:ascii="Century Gothic" w:hAnsi="Century Gothic"/>
          <w:sz w:val="16"/>
          <w:szCs w:val="16"/>
        </w:rPr>
        <w:t>office</w:t>
      </w:r>
      <w:r w:rsidR="00F31DD9" w:rsidRPr="006F7AEB">
        <w:rPr>
          <w:rFonts w:ascii="Century Gothic" w:hAnsi="Century Gothic"/>
          <w:sz w:val="16"/>
          <w:szCs w:val="16"/>
        </w:rPr>
        <w:t>(</w:t>
      </w:r>
      <w:r w:rsidRPr="006F7AEB">
        <w:rPr>
          <w:rFonts w:ascii="Century Gothic" w:hAnsi="Century Gothic"/>
          <w:sz w:val="16"/>
          <w:szCs w:val="16"/>
        </w:rPr>
        <w:t>s</w:t>
      </w:r>
      <w:r w:rsidR="00F31DD9" w:rsidRPr="006F7AEB">
        <w:rPr>
          <w:rFonts w:ascii="Century Gothic" w:hAnsi="Century Gothic"/>
          <w:sz w:val="16"/>
          <w:szCs w:val="16"/>
        </w:rPr>
        <w:t>)</w:t>
      </w:r>
      <w:r w:rsidRPr="006F7AEB">
        <w:rPr>
          <w:rFonts w:ascii="Century Gothic" w:hAnsi="Century Gothic"/>
          <w:sz w:val="16"/>
          <w:szCs w:val="16"/>
        </w:rPr>
        <w:t xml:space="preserve"> becomes unusable due to fire, explosion or any other cause, and any advance payment of </w:t>
      </w:r>
      <w:r w:rsidR="008140FB" w:rsidRPr="006F7AEB">
        <w:rPr>
          <w:rFonts w:ascii="Century Gothic" w:hAnsi="Century Gothic"/>
          <w:sz w:val="16"/>
          <w:szCs w:val="16"/>
        </w:rPr>
        <w:t xml:space="preserve">the </w:t>
      </w:r>
      <w:r w:rsidRPr="006F7AEB">
        <w:rPr>
          <w:rFonts w:ascii="Century Gothic" w:hAnsi="Century Gothic"/>
          <w:sz w:val="16"/>
          <w:szCs w:val="16"/>
        </w:rPr>
        <w:t>Licence Fee made by you before that notice in respect of a period after that da</w:t>
      </w:r>
      <w:r w:rsidR="008140FB" w:rsidRPr="006F7AEB">
        <w:rPr>
          <w:rFonts w:ascii="Century Gothic" w:hAnsi="Century Gothic"/>
          <w:sz w:val="16"/>
          <w:szCs w:val="16"/>
        </w:rPr>
        <w:t>te shall be repaid by us to you</w:t>
      </w:r>
    </w:p>
    <w:p w:rsidR="004901C4" w:rsidRPr="006F7AEB" w:rsidRDefault="00623282"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immediately on</w:t>
      </w:r>
      <w:r w:rsidR="004901C4" w:rsidRPr="006F7AEB">
        <w:rPr>
          <w:rFonts w:ascii="Century Gothic" w:hAnsi="Century Gothic"/>
          <w:sz w:val="16"/>
          <w:szCs w:val="16"/>
        </w:rPr>
        <w:t xml:space="preserve"> notice from us  to you in the event of you committing a breach of your</w:t>
      </w:r>
      <w:r w:rsidR="008140FB" w:rsidRPr="006F7AEB">
        <w:rPr>
          <w:rFonts w:ascii="Century Gothic" w:hAnsi="Century Gothic"/>
          <w:sz w:val="16"/>
          <w:szCs w:val="16"/>
        </w:rPr>
        <w:t xml:space="preserve"> obligations in this Licence</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immediately by us in the event that you suffer an event of insolvency including receivership, administra</w:t>
      </w:r>
      <w:r w:rsidR="008140FB" w:rsidRPr="006F7AEB">
        <w:rPr>
          <w:rFonts w:ascii="Century Gothic" w:hAnsi="Century Gothic"/>
          <w:sz w:val="16"/>
          <w:szCs w:val="16"/>
        </w:rPr>
        <w:t>tion, bankruptcy or liquidation</w:t>
      </w:r>
    </w:p>
    <w:p w:rsidR="004901C4" w:rsidRPr="006F7AEB"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immediately by us if  you are more than seven days late making a payment or part of a paymen</w:t>
      </w:r>
      <w:r w:rsidR="008140FB" w:rsidRPr="006F7AEB">
        <w:rPr>
          <w:rFonts w:ascii="Century Gothic" w:hAnsi="Century Gothic"/>
          <w:sz w:val="16"/>
          <w:szCs w:val="16"/>
        </w:rPr>
        <w:t>t you owe us under this Licence</w:t>
      </w:r>
    </w:p>
    <w:p w:rsidR="004901C4" w:rsidRDefault="004901C4" w:rsidP="006A5813">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for any other reason we consider to be appropriate</w:t>
      </w:r>
    </w:p>
    <w:p w:rsidR="006A5813" w:rsidRPr="006F7AEB" w:rsidRDefault="006A5813" w:rsidP="006A5813">
      <w:pPr>
        <w:pStyle w:val="Level3"/>
        <w:numPr>
          <w:ilvl w:val="0"/>
          <w:numId w:val="0"/>
        </w:numPr>
        <w:tabs>
          <w:tab w:val="left" w:pos="1418"/>
        </w:tabs>
        <w:spacing w:after="0"/>
        <w:ind w:left="1418"/>
        <w:rPr>
          <w:rFonts w:ascii="Century Gothic" w:hAnsi="Century Gothic"/>
          <w:sz w:val="16"/>
          <w:szCs w:val="16"/>
        </w:rPr>
      </w:pPr>
    </w:p>
    <w:p w:rsidR="004901C4" w:rsidRDefault="004901C4" w:rsidP="00B90A88">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In the event that you vacate your </w:t>
      </w:r>
      <w:r w:rsidR="00885C29" w:rsidRPr="006F7AEB">
        <w:rPr>
          <w:rFonts w:ascii="Century Gothic" w:hAnsi="Century Gothic"/>
          <w:sz w:val="16"/>
          <w:szCs w:val="16"/>
        </w:rPr>
        <w:t>office</w:t>
      </w:r>
      <w:r w:rsidR="008140FB" w:rsidRPr="006F7AEB">
        <w:rPr>
          <w:rFonts w:ascii="Century Gothic" w:hAnsi="Century Gothic"/>
          <w:sz w:val="16"/>
          <w:szCs w:val="16"/>
        </w:rPr>
        <w:t>(</w:t>
      </w:r>
      <w:r w:rsidRPr="006F7AEB">
        <w:rPr>
          <w:rFonts w:ascii="Century Gothic" w:hAnsi="Century Gothic"/>
          <w:sz w:val="16"/>
          <w:szCs w:val="16"/>
        </w:rPr>
        <w:t>s</w:t>
      </w:r>
      <w:r w:rsidR="008140FB" w:rsidRPr="006F7AEB">
        <w:rPr>
          <w:rFonts w:ascii="Century Gothic" w:hAnsi="Century Gothic"/>
          <w:sz w:val="16"/>
          <w:szCs w:val="16"/>
        </w:rPr>
        <w:t>)</w:t>
      </w:r>
      <w:r w:rsidRPr="006F7AEB">
        <w:rPr>
          <w:rFonts w:ascii="Century Gothic" w:hAnsi="Century Gothic"/>
          <w:sz w:val="16"/>
          <w:szCs w:val="16"/>
        </w:rPr>
        <w:t xml:space="preserve"> prior to the expiry of this Licence, we reserve the right to refurbish and remarket your </w:t>
      </w:r>
      <w:r w:rsidR="00885C29" w:rsidRPr="006F7AEB">
        <w:rPr>
          <w:rFonts w:ascii="Century Gothic" w:hAnsi="Century Gothic"/>
          <w:sz w:val="16"/>
          <w:szCs w:val="16"/>
        </w:rPr>
        <w:t>office</w:t>
      </w:r>
      <w:r w:rsidR="008140FB" w:rsidRPr="006F7AEB">
        <w:rPr>
          <w:rFonts w:ascii="Century Gothic" w:hAnsi="Century Gothic"/>
          <w:sz w:val="16"/>
          <w:szCs w:val="16"/>
        </w:rPr>
        <w:t>(</w:t>
      </w:r>
      <w:r w:rsidRPr="006F7AEB">
        <w:rPr>
          <w:rFonts w:ascii="Century Gothic" w:hAnsi="Century Gothic"/>
          <w:sz w:val="16"/>
          <w:szCs w:val="16"/>
        </w:rPr>
        <w:t>s</w:t>
      </w:r>
      <w:r w:rsidR="008140FB" w:rsidRPr="006F7AEB">
        <w:rPr>
          <w:rFonts w:ascii="Century Gothic" w:hAnsi="Century Gothic"/>
          <w:sz w:val="16"/>
          <w:szCs w:val="16"/>
        </w:rPr>
        <w:t>)</w:t>
      </w:r>
      <w:r w:rsidRPr="006F7AEB">
        <w:rPr>
          <w:rFonts w:ascii="Century Gothic" w:hAnsi="Century Gothic"/>
          <w:sz w:val="16"/>
          <w:szCs w:val="16"/>
        </w:rPr>
        <w:t xml:space="preserve"> so that</w:t>
      </w:r>
      <w:r w:rsidR="008140FB" w:rsidRPr="006F7AEB">
        <w:rPr>
          <w:rFonts w:ascii="Century Gothic" w:hAnsi="Century Gothic"/>
          <w:sz w:val="16"/>
          <w:szCs w:val="16"/>
        </w:rPr>
        <w:t xml:space="preserve"> they may immediately be re-</w:t>
      </w:r>
      <w:r w:rsidR="00F31DD9" w:rsidRPr="006F7AEB">
        <w:rPr>
          <w:rFonts w:ascii="Century Gothic" w:hAnsi="Century Gothic"/>
          <w:sz w:val="16"/>
          <w:szCs w:val="16"/>
        </w:rPr>
        <w:t>used</w:t>
      </w:r>
    </w:p>
    <w:p w:rsidR="006A5813" w:rsidRPr="006F7AEB" w:rsidRDefault="006A5813" w:rsidP="006A5813">
      <w:pPr>
        <w:pStyle w:val="Level1"/>
        <w:numPr>
          <w:ilvl w:val="0"/>
          <w:numId w:val="0"/>
        </w:numPr>
        <w:spacing w:after="0"/>
        <w:ind w:left="709"/>
        <w:rPr>
          <w:rFonts w:ascii="Century Gothic" w:hAnsi="Century Gothic"/>
          <w:sz w:val="16"/>
          <w:szCs w:val="16"/>
        </w:rPr>
      </w:pPr>
    </w:p>
    <w:p w:rsidR="004901C4" w:rsidRPr="006F7AEB" w:rsidRDefault="004901C4" w:rsidP="008D3E74">
      <w:pPr>
        <w:ind w:left="315" w:hanging="315"/>
        <w:rPr>
          <w:rFonts w:ascii="Century Gothic" w:hAnsi="Century Gothic"/>
          <w:b/>
          <w:sz w:val="16"/>
          <w:szCs w:val="16"/>
          <w:u w:val="single"/>
        </w:rPr>
      </w:pPr>
      <w:r w:rsidRPr="006F7AEB">
        <w:rPr>
          <w:rFonts w:ascii="Century Gothic" w:hAnsi="Century Gothic"/>
          <w:b/>
          <w:sz w:val="16"/>
          <w:szCs w:val="16"/>
          <w:u w:val="single"/>
        </w:rPr>
        <w:t>NOTICE</w:t>
      </w:r>
    </w:p>
    <w:p w:rsidR="004901C4" w:rsidRDefault="004901C4" w:rsidP="00B90A88">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Any notice </w:t>
      </w:r>
      <w:r w:rsidR="00C271B7" w:rsidRPr="006F7AEB">
        <w:rPr>
          <w:rFonts w:ascii="Century Gothic" w:hAnsi="Century Gothic"/>
          <w:sz w:val="16"/>
          <w:szCs w:val="16"/>
        </w:rPr>
        <w:t xml:space="preserve">under this Licence must be in writing </w:t>
      </w:r>
      <w:r w:rsidR="008140FB" w:rsidRPr="006F7AEB">
        <w:rPr>
          <w:rFonts w:ascii="Century Gothic" w:hAnsi="Century Gothic"/>
          <w:sz w:val="16"/>
          <w:szCs w:val="16"/>
        </w:rPr>
        <w:t xml:space="preserve">to us at our registered office </w:t>
      </w:r>
      <w:r w:rsidR="00C271B7" w:rsidRPr="006F7AEB">
        <w:rPr>
          <w:rFonts w:ascii="Century Gothic" w:hAnsi="Century Gothic"/>
          <w:sz w:val="16"/>
          <w:szCs w:val="16"/>
        </w:rPr>
        <w:t xml:space="preserve">and any notice </w:t>
      </w:r>
      <w:r w:rsidRPr="006F7AEB">
        <w:rPr>
          <w:rFonts w:ascii="Century Gothic" w:hAnsi="Century Gothic"/>
          <w:sz w:val="16"/>
          <w:szCs w:val="16"/>
        </w:rPr>
        <w:t xml:space="preserve">by us to you shall be deemed sufficiently served if left at your </w:t>
      </w:r>
      <w:r w:rsidR="00885C29" w:rsidRPr="006F7AEB">
        <w:rPr>
          <w:rFonts w:ascii="Century Gothic" w:hAnsi="Century Gothic"/>
          <w:sz w:val="16"/>
          <w:szCs w:val="16"/>
        </w:rPr>
        <w:t>office</w:t>
      </w:r>
      <w:r w:rsidR="008140FB" w:rsidRPr="006F7AEB">
        <w:rPr>
          <w:rFonts w:ascii="Century Gothic" w:hAnsi="Century Gothic"/>
          <w:sz w:val="16"/>
          <w:szCs w:val="16"/>
        </w:rPr>
        <w:t>(s)</w:t>
      </w:r>
      <w:r w:rsidR="00623282" w:rsidRPr="006F7AEB">
        <w:rPr>
          <w:rFonts w:ascii="Century Gothic" w:hAnsi="Century Gothic"/>
          <w:sz w:val="16"/>
          <w:szCs w:val="16"/>
        </w:rPr>
        <w:t>, sent to your address stated on this Licence or given to you personally</w:t>
      </w:r>
    </w:p>
    <w:p w:rsidR="008D3E74" w:rsidRDefault="008D3E74" w:rsidP="008D3E74">
      <w:pPr>
        <w:pStyle w:val="Level1"/>
        <w:numPr>
          <w:ilvl w:val="0"/>
          <w:numId w:val="0"/>
        </w:numPr>
        <w:spacing w:after="0"/>
        <w:ind w:left="709"/>
        <w:rPr>
          <w:rFonts w:ascii="Century Gothic" w:hAnsi="Century Gothic"/>
          <w:sz w:val="16"/>
          <w:szCs w:val="16"/>
        </w:rPr>
      </w:pPr>
    </w:p>
    <w:p w:rsidR="004901C4" w:rsidRPr="006F7AEB" w:rsidRDefault="00C012C3" w:rsidP="008D3E74">
      <w:pPr>
        <w:ind w:left="315" w:hanging="315"/>
        <w:rPr>
          <w:rFonts w:ascii="Century Gothic" w:hAnsi="Century Gothic"/>
          <w:b/>
          <w:sz w:val="16"/>
          <w:szCs w:val="16"/>
          <w:u w:val="single"/>
        </w:rPr>
      </w:pPr>
      <w:r>
        <w:rPr>
          <w:rFonts w:ascii="Century Gothic" w:hAnsi="Century Gothic"/>
          <w:b/>
          <w:sz w:val="16"/>
          <w:szCs w:val="16"/>
          <w:u w:val="single"/>
        </w:rPr>
        <w:t>BOND</w:t>
      </w:r>
    </w:p>
    <w:p w:rsidR="004901C4" w:rsidRDefault="004901C4" w:rsidP="00A75168">
      <w:pPr>
        <w:pStyle w:val="Level1"/>
        <w:tabs>
          <w:tab w:val="clear" w:pos="709"/>
          <w:tab w:val="num" w:pos="284"/>
        </w:tabs>
        <w:spacing w:after="0"/>
        <w:ind w:left="284" w:hanging="284"/>
        <w:rPr>
          <w:rFonts w:ascii="Century Gothic" w:hAnsi="Century Gothic"/>
          <w:sz w:val="16"/>
          <w:szCs w:val="16"/>
        </w:rPr>
      </w:pPr>
      <w:r w:rsidRPr="006F7AEB">
        <w:rPr>
          <w:rFonts w:ascii="Century Gothic" w:hAnsi="Century Gothic"/>
          <w:sz w:val="16"/>
          <w:szCs w:val="16"/>
        </w:rPr>
        <w:t xml:space="preserve">The </w:t>
      </w:r>
      <w:r w:rsidR="00C012C3">
        <w:rPr>
          <w:rFonts w:ascii="Century Gothic" w:hAnsi="Century Gothic"/>
          <w:sz w:val="16"/>
          <w:szCs w:val="16"/>
        </w:rPr>
        <w:t>Bond</w:t>
      </w:r>
      <w:r w:rsidRPr="006F7AEB">
        <w:rPr>
          <w:rFonts w:ascii="Century Gothic" w:hAnsi="Century Gothic"/>
          <w:sz w:val="16"/>
          <w:szCs w:val="16"/>
        </w:rPr>
        <w:t xml:space="preserve"> will be held during the Licence Period by us in a separate account as security for payment of the Licence Fee and any other sums payable pursuant to this Licence or on breach of any of its provisions whether during or at the end of the Licence Period.  In the event that we withdraw money from the </w:t>
      </w:r>
      <w:r w:rsidR="00C012C3">
        <w:rPr>
          <w:rFonts w:ascii="Century Gothic" w:hAnsi="Century Gothic"/>
          <w:sz w:val="16"/>
          <w:szCs w:val="16"/>
        </w:rPr>
        <w:t>Bond</w:t>
      </w:r>
      <w:r w:rsidRPr="006F7AEB">
        <w:rPr>
          <w:rFonts w:ascii="Century Gothic" w:hAnsi="Century Gothic"/>
          <w:sz w:val="16"/>
          <w:szCs w:val="16"/>
        </w:rPr>
        <w:t xml:space="preserve"> you must pay to us the sum required to restore the </w:t>
      </w:r>
      <w:r w:rsidR="00C012C3">
        <w:rPr>
          <w:rFonts w:ascii="Century Gothic" w:hAnsi="Century Gothic"/>
          <w:sz w:val="16"/>
          <w:szCs w:val="16"/>
        </w:rPr>
        <w:t>Bond</w:t>
      </w:r>
      <w:r w:rsidRPr="006F7AEB">
        <w:rPr>
          <w:rFonts w:ascii="Century Gothic" w:hAnsi="Century Gothic"/>
          <w:sz w:val="16"/>
          <w:szCs w:val="16"/>
        </w:rPr>
        <w:t xml:space="preserve"> to its original level.  We will as soon as we can after the end of the Licence Period return the </w:t>
      </w:r>
      <w:r w:rsidR="00C012C3">
        <w:rPr>
          <w:rFonts w:ascii="Century Gothic" w:hAnsi="Century Gothic"/>
          <w:sz w:val="16"/>
          <w:szCs w:val="16"/>
        </w:rPr>
        <w:t>Bond</w:t>
      </w:r>
      <w:r w:rsidRPr="006F7AEB">
        <w:rPr>
          <w:rFonts w:ascii="Century Gothic" w:hAnsi="Century Gothic"/>
          <w:sz w:val="16"/>
          <w:szCs w:val="16"/>
        </w:rPr>
        <w:t xml:space="preserve"> or (as the case may be) the balance of the </w:t>
      </w:r>
      <w:r w:rsidR="00C012C3">
        <w:rPr>
          <w:rFonts w:ascii="Century Gothic" w:hAnsi="Century Gothic"/>
          <w:sz w:val="16"/>
          <w:szCs w:val="16"/>
        </w:rPr>
        <w:t>Bond</w:t>
      </w:r>
      <w:r w:rsidRPr="006F7AEB">
        <w:rPr>
          <w:rFonts w:ascii="Century Gothic" w:hAnsi="Century Gothic"/>
          <w:sz w:val="16"/>
          <w:szCs w:val="16"/>
        </w:rPr>
        <w:t xml:space="preserve"> to you after deducting sums then due under or arising from any breach of this Licence.  No int</w:t>
      </w:r>
      <w:r w:rsidR="001F3158" w:rsidRPr="006F7AEB">
        <w:rPr>
          <w:rFonts w:ascii="Century Gothic" w:hAnsi="Century Gothic"/>
          <w:sz w:val="16"/>
          <w:szCs w:val="16"/>
        </w:rPr>
        <w:t xml:space="preserve">erest is payable on the </w:t>
      </w:r>
      <w:r w:rsidR="00C012C3">
        <w:rPr>
          <w:rFonts w:ascii="Century Gothic" w:hAnsi="Century Gothic"/>
          <w:sz w:val="16"/>
          <w:szCs w:val="16"/>
        </w:rPr>
        <w:t>Bond</w:t>
      </w:r>
    </w:p>
    <w:p w:rsidR="008D3E74" w:rsidRPr="006F7AEB" w:rsidRDefault="008D3E74" w:rsidP="008D3E74">
      <w:pPr>
        <w:pStyle w:val="Level1"/>
        <w:numPr>
          <w:ilvl w:val="0"/>
          <w:numId w:val="0"/>
        </w:numPr>
        <w:spacing w:after="0"/>
        <w:ind w:left="709"/>
        <w:rPr>
          <w:rFonts w:ascii="Century Gothic" w:hAnsi="Century Gothic"/>
          <w:sz w:val="16"/>
          <w:szCs w:val="16"/>
        </w:rPr>
      </w:pPr>
    </w:p>
    <w:p w:rsidR="00C271B7" w:rsidRPr="006F7AEB" w:rsidRDefault="00C271B7" w:rsidP="008D3E74">
      <w:pPr>
        <w:ind w:left="315" w:hanging="315"/>
        <w:rPr>
          <w:rFonts w:ascii="Century Gothic" w:hAnsi="Century Gothic"/>
          <w:b/>
          <w:sz w:val="16"/>
          <w:szCs w:val="16"/>
          <w:u w:val="single"/>
        </w:rPr>
      </w:pPr>
      <w:r w:rsidRPr="006F7AEB">
        <w:rPr>
          <w:rFonts w:ascii="Century Gothic" w:hAnsi="Century Gothic"/>
          <w:b/>
          <w:sz w:val="16"/>
          <w:szCs w:val="16"/>
          <w:u w:val="single"/>
        </w:rPr>
        <w:t>INFORMATION</w:t>
      </w:r>
    </w:p>
    <w:p w:rsidR="00C271B7" w:rsidRPr="006F7AEB" w:rsidRDefault="00C271B7" w:rsidP="008D3E74">
      <w:pPr>
        <w:pStyle w:val="Level1"/>
        <w:spacing w:after="0"/>
        <w:rPr>
          <w:rFonts w:ascii="Century Gothic" w:hAnsi="Century Gothic"/>
          <w:sz w:val="16"/>
          <w:szCs w:val="16"/>
        </w:rPr>
      </w:pPr>
    </w:p>
    <w:p w:rsidR="00C271B7" w:rsidRDefault="00C271B7" w:rsidP="008D3E74">
      <w:pPr>
        <w:pStyle w:val="Level2"/>
        <w:spacing w:after="0"/>
        <w:rPr>
          <w:rFonts w:ascii="Century Gothic" w:hAnsi="Century Gothic"/>
          <w:sz w:val="16"/>
          <w:szCs w:val="16"/>
        </w:rPr>
      </w:pPr>
      <w:r w:rsidRPr="006F7AEB">
        <w:rPr>
          <w:rFonts w:ascii="Century Gothic" w:hAnsi="Century Gothic"/>
          <w:sz w:val="16"/>
          <w:szCs w:val="16"/>
        </w:rPr>
        <w:t>You must provide any information we need to be able to meet our responsibilities under the Data Protection Act or any other law or regulation where we need to provide, or h</w:t>
      </w:r>
      <w:r w:rsidR="001F3158" w:rsidRPr="006F7AEB">
        <w:rPr>
          <w:rFonts w:ascii="Century Gothic" w:hAnsi="Century Gothic"/>
          <w:sz w:val="16"/>
          <w:szCs w:val="16"/>
        </w:rPr>
        <w:t>ave access to, your information</w:t>
      </w:r>
    </w:p>
    <w:p w:rsidR="00C271B7" w:rsidRDefault="00C271B7" w:rsidP="008D3E74">
      <w:pPr>
        <w:pStyle w:val="Level2"/>
        <w:spacing w:after="0"/>
        <w:rPr>
          <w:rFonts w:ascii="Century Gothic" w:hAnsi="Century Gothic"/>
          <w:sz w:val="16"/>
          <w:szCs w:val="16"/>
        </w:rPr>
      </w:pPr>
      <w:r w:rsidRPr="006F7AEB">
        <w:rPr>
          <w:rFonts w:ascii="Century Gothic" w:hAnsi="Century Gothic"/>
          <w:sz w:val="16"/>
          <w:szCs w:val="16"/>
        </w:rPr>
        <w:t xml:space="preserve">You and we must both keep each other's information confidential and not use it, or allow it to be used </w:t>
      </w:r>
      <w:r w:rsidRPr="006F7AEB">
        <w:rPr>
          <w:rFonts w:ascii="Century Gothic" w:hAnsi="Century Gothic"/>
          <w:sz w:val="16"/>
          <w:szCs w:val="16"/>
        </w:rPr>
        <w:lastRenderedPageBreak/>
        <w:t xml:space="preserve">(directly or indirectly), unless either of us have a legal duty to do so of the information is </w:t>
      </w:r>
      <w:r w:rsidR="001F3158" w:rsidRPr="006F7AEB">
        <w:rPr>
          <w:rFonts w:ascii="Century Gothic" w:hAnsi="Century Gothic"/>
          <w:sz w:val="16"/>
          <w:szCs w:val="16"/>
        </w:rPr>
        <w:t>already available to the public</w:t>
      </w:r>
    </w:p>
    <w:p w:rsidR="00C271B7" w:rsidRPr="006F7AEB" w:rsidRDefault="00C271B7" w:rsidP="008D3E74">
      <w:pPr>
        <w:pStyle w:val="Level2"/>
        <w:spacing w:after="0"/>
        <w:rPr>
          <w:rFonts w:ascii="Century Gothic" w:hAnsi="Century Gothic"/>
          <w:sz w:val="16"/>
          <w:szCs w:val="16"/>
        </w:rPr>
      </w:pPr>
      <w:r w:rsidRPr="006F7AEB">
        <w:rPr>
          <w:rFonts w:ascii="Century Gothic" w:hAnsi="Century Gothic"/>
          <w:sz w:val="16"/>
          <w:szCs w:val="16"/>
        </w:rPr>
        <w:t xml:space="preserve">By signing this </w:t>
      </w:r>
      <w:r w:rsidR="001F3158" w:rsidRPr="006F7AEB">
        <w:rPr>
          <w:rFonts w:ascii="Century Gothic" w:hAnsi="Century Gothic"/>
          <w:sz w:val="16"/>
          <w:szCs w:val="16"/>
        </w:rPr>
        <w:t>L</w:t>
      </w:r>
      <w:r w:rsidRPr="006F7AEB">
        <w:rPr>
          <w:rFonts w:ascii="Century Gothic" w:hAnsi="Century Gothic"/>
          <w:sz w:val="16"/>
          <w:szCs w:val="16"/>
        </w:rPr>
        <w:t>icence, you are giving us permission to keep your name</w:t>
      </w:r>
      <w:r w:rsidR="00796243" w:rsidRPr="006F7AEB">
        <w:rPr>
          <w:rFonts w:ascii="Century Gothic" w:hAnsi="Century Gothic"/>
          <w:sz w:val="16"/>
          <w:szCs w:val="16"/>
        </w:rPr>
        <w:t>, address, phone numbers and e-mail address on our database so we can:</w:t>
      </w:r>
    </w:p>
    <w:p w:rsidR="00CF7245" w:rsidRPr="006F7AEB" w:rsidRDefault="00CF7245" w:rsidP="008D3E74">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contact you about your </w:t>
      </w:r>
      <w:r w:rsidR="00885C29" w:rsidRPr="006F7AEB">
        <w:rPr>
          <w:rFonts w:ascii="Century Gothic" w:hAnsi="Century Gothic"/>
          <w:sz w:val="16"/>
          <w:szCs w:val="16"/>
        </w:rPr>
        <w:t>office</w:t>
      </w:r>
      <w:r w:rsidRPr="006F7AEB">
        <w:rPr>
          <w:rFonts w:ascii="Century Gothic" w:hAnsi="Century Gothic"/>
          <w:sz w:val="16"/>
          <w:szCs w:val="16"/>
        </w:rPr>
        <w:t xml:space="preserve"> or the </w:t>
      </w:r>
      <w:r w:rsidR="00D14E9B" w:rsidRPr="006F7AEB">
        <w:rPr>
          <w:rFonts w:ascii="Century Gothic" w:hAnsi="Century Gothic"/>
          <w:sz w:val="16"/>
          <w:szCs w:val="16"/>
        </w:rPr>
        <w:t>Centre</w:t>
      </w:r>
      <w:r w:rsidRPr="006F7AEB">
        <w:rPr>
          <w:rFonts w:ascii="Century Gothic" w:hAnsi="Century Gothic"/>
          <w:sz w:val="16"/>
          <w:szCs w:val="16"/>
        </w:rPr>
        <w:t>;</w:t>
      </w:r>
    </w:p>
    <w:p w:rsidR="00796243" w:rsidRPr="006F7AEB" w:rsidRDefault="00796243" w:rsidP="008D3E74">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pass the information to a credit reference agency or insurer, in line with our own risk assessment and risk management processes; </w:t>
      </w:r>
    </w:p>
    <w:p w:rsidR="00796243" w:rsidRPr="006F7AEB" w:rsidRDefault="00796243" w:rsidP="008D3E74">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 xml:space="preserve">pass on any details of any good or services you may be interested in (unless you have asked us not to) or which may be relevant to your business or how you use your </w:t>
      </w:r>
      <w:r w:rsidR="00885C29" w:rsidRPr="006F7AEB">
        <w:rPr>
          <w:rFonts w:ascii="Century Gothic" w:hAnsi="Century Gothic"/>
          <w:sz w:val="16"/>
          <w:szCs w:val="16"/>
        </w:rPr>
        <w:t>office</w:t>
      </w:r>
      <w:r w:rsidRPr="006F7AEB">
        <w:rPr>
          <w:rFonts w:ascii="Century Gothic" w:hAnsi="Century Gothic"/>
          <w:sz w:val="16"/>
          <w:szCs w:val="16"/>
        </w:rPr>
        <w:t>;</w:t>
      </w:r>
    </w:p>
    <w:p w:rsidR="00796243" w:rsidRPr="006F7AEB" w:rsidRDefault="00796243" w:rsidP="008D3E74">
      <w:pPr>
        <w:pStyle w:val="Level3"/>
        <w:tabs>
          <w:tab w:val="clear" w:pos="1701"/>
          <w:tab w:val="left" w:pos="1418"/>
        </w:tabs>
        <w:spacing w:after="0"/>
        <w:ind w:left="1418" w:hanging="709"/>
        <w:rPr>
          <w:rFonts w:ascii="Century Gothic" w:hAnsi="Century Gothic"/>
          <w:sz w:val="16"/>
          <w:szCs w:val="16"/>
        </w:rPr>
      </w:pPr>
      <w:r w:rsidRPr="006F7AEB">
        <w:rPr>
          <w:rFonts w:ascii="Century Gothic" w:hAnsi="Century Gothic"/>
          <w:sz w:val="16"/>
          <w:szCs w:val="16"/>
        </w:rPr>
        <w:t>give such data to others who have been carefully selected by us in order to enable them to send you information as set out above</w:t>
      </w:r>
    </w:p>
    <w:p w:rsidR="00796243" w:rsidRPr="006F7AEB" w:rsidRDefault="00796243" w:rsidP="008D3E74">
      <w:pPr>
        <w:pStyle w:val="Body"/>
        <w:spacing w:after="0"/>
        <w:rPr>
          <w:rFonts w:ascii="Century Gothic" w:hAnsi="Century Gothic"/>
          <w:sz w:val="16"/>
          <w:szCs w:val="16"/>
        </w:rPr>
      </w:pPr>
      <w:r w:rsidRPr="006F7AEB">
        <w:rPr>
          <w:rFonts w:ascii="Century Gothic" w:hAnsi="Century Gothic"/>
          <w:sz w:val="16"/>
          <w:szCs w:val="16"/>
        </w:rPr>
        <w:t>If you do not want to receive marketing material from us, please write</w:t>
      </w:r>
      <w:r w:rsidR="001F3158" w:rsidRPr="006F7AEB">
        <w:rPr>
          <w:rFonts w:ascii="Century Gothic" w:hAnsi="Century Gothic"/>
          <w:sz w:val="16"/>
          <w:szCs w:val="16"/>
        </w:rPr>
        <w:t xml:space="preserve"> to us at our registered office</w:t>
      </w:r>
    </w:p>
    <w:p w:rsidR="008D3E74" w:rsidRDefault="008D3E74" w:rsidP="008D3E74">
      <w:pPr>
        <w:ind w:left="315" w:hanging="315"/>
        <w:rPr>
          <w:rFonts w:ascii="Century Gothic" w:hAnsi="Century Gothic"/>
          <w:b/>
          <w:sz w:val="16"/>
          <w:szCs w:val="16"/>
          <w:u w:val="single"/>
        </w:rPr>
      </w:pPr>
    </w:p>
    <w:p w:rsidR="004901C4" w:rsidRPr="006F7AEB" w:rsidRDefault="004901C4" w:rsidP="008D3E74">
      <w:pPr>
        <w:ind w:left="315" w:hanging="315"/>
        <w:rPr>
          <w:rFonts w:ascii="Century Gothic" w:hAnsi="Century Gothic"/>
          <w:b/>
          <w:sz w:val="16"/>
          <w:szCs w:val="16"/>
          <w:u w:val="single"/>
        </w:rPr>
      </w:pPr>
      <w:r w:rsidRPr="006F7AEB">
        <w:rPr>
          <w:rFonts w:ascii="Century Gothic" w:hAnsi="Century Gothic"/>
          <w:b/>
          <w:sz w:val="16"/>
          <w:szCs w:val="16"/>
          <w:u w:val="single"/>
        </w:rPr>
        <w:t>LAW</w:t>
      </w:r>
    </w:p>
    <w:p w:rsidR="00CF7245" w:rsidRPr="006F7AEB" w:rsidRDefault="00CF7245" w:rsidP="008D3E74">
      <w:pPr>
        <w:pStyle w:val="Level1"/>
        <w:spacing w:after="0"/>
        <w:rPr>
          <w:rFonts w:ascii="Century Gothic" w:hAnsi="Century Gothic"/>
          <w:sz w:val="16"/>
          <w:szCs w:val="16"/>
        </w:rPr>
      </w:pPr>
    </w:p>
    <w:p w:rsidR="004901C4" w:rsidRDefault="004901C4" w:rsidP="008D3E74">
      <w:pPr>
        <w:pStyle w:val="Level2"/>
        <w:spacing w:after="0"/>
        <w:rPr>
          <w:rFonts w:ascii="Century Gothic" w:hAnsi="Century Gothic"/>
          <w:sz w:val="16"/>
          <w:szCs w:val="16"/>
        </w:rPr>
      </w:pPr>
      <w:r w:rsidRPr="006F7AEB">
        <w:rPr>
          <w:rFonts w:ascii="Century Gothic" w:hAnsi="Century Gothic"/>
          <w:sz w:val="16"/>
          <w:szCs w:val="16"/>
        </w:rPr>
        <w:t xml:space="preserve">English Law applies to this </w:t>
      </w:r>
      <w:r w:rsidR="00623282" w:rsidRPr="006F7AEB">
        <w:rPr>
          <w:rFonts w:ascii="Century Gothic" w:hAnsi="Century Gothic"/>
          <w:sz w:val="16"/>
          <w:szCs w:val="16"/>
        </w:rPr>
        <w:t>L</w:t>
      </w:r>
      <w:r w:rsidRPr="006F7AEB">
        <w:rPr>
          <w:rFonts w:ascii="Century Gothic" w:hAnsi="Century Gothic"/>
          <w:sz w:val="16"/>
          <w:szCs w:val="16"/>
        </w:rPr>
        <w:t>icence</w:t>
      </w:r>
    </w:p>
    <w:p w:rsidR="004901C4" w:rsidRPr="006F7AEB" w:rsidRDefault="00796243" w:rsidP="008D3E74">
      <w:pPr>
        <w:pStyle w:val="Level2"/>
        <w:spacing w:after="0"/>
        <w:rPr>
          <w:rFonts w:ascii="Century Gothic" w:hAnsi="Century Gothic"/>
          <w:sz w:val="16"/>
          <w:szCs w:val="16"/>
        </w:rPr>
      </w:pPr>
      <w:r w:rsidRPr="006F7AEB">
        <w:rPr>
          <w:rFonts w:ascii="Century Gothic" w:hAnsi="Century Gothic"/>
          <w:sz w:val="16"/>
          <w:szCs w:val="16"/>
        </w:rPr>
        <w:t xml:space="preserve">You agree that in an entering into this Licence you are not relying on nor shall it have any remedy in respect of any statement or </w:t>
      </w:r>
      <w:r w:rsidR="006D54DD" w:rsidRPr="006F7AEB">
        <w:rPr>
          <w:rFonts w:ascii="Century Gothic" w:hAnsi="Century Gothic"/>
          <w:sz w:val="16"/>
          <w:szCs w:val="16"/>
        </w:rPr>
        <w:t xml:space="preserve">representation </w:t>
      </w:r>
      <w:r w:rsidR="001F3158" w:rsidRPr="006F7AEB">
        <w:rPr>
          <w:rFonts w:ascii="Century Gothic" w:hAnsi="Century Gothic"/>
          <w:sz w:val="16"/>
          <w:szCs w:val="16"/>
        </w:rPr>
        <w:t>by us</w:t>
      </w:r>
    </w:p>
    <w:sectPr w:rsidR="004901C4" w:rsidRPr="006F7AEB" w:rsidSect="003D7E86">
      <w:type w:val="continuous"/>
      <w:pgSz w:w="11909" w:h="16834" w:code="9"/>
      <w:pgMar w:top="851" w:right="851" w:bottom="851" w:left="851" w:header="425" w:footer="484" w:gutter="0"/>
      <w:paperSrc w:first="260" w:other="260"/>
      <w:cols w:num="2" w:space="3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AA" w:rsidRDefault="004F36AA">
      <w:r>
        <w:separator/>
      </w:r>
    </w:p>
  </w:endnote>
  <w:endnote w:type="continuationSeparator" w:id="0">
    <w:p w:rsidR="004F36AA" w:rsidRDefault="004F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89" w:rsidRDefault="00CF7245" w:rsidP="00CF7245">
    <w:pPr>
      <w:pStyle w:val="Footer"/>
      <w:tabs>
        <w:tab w:val="clear" w:pos="9080"/>
        <w:tab w:val="center" w:pos="5145"/>
        <w:tab w:val="right" w:pos="9135"/>
      </w:tabs>
    </w:pPr>
    <w:r>
      <w:tab/>
    </w:r>
  </w:p>
  <w:tbl>
    <w:tblPr>
      <w:tblStyle w:val="TableGrid"/>
      <w:tblW w:w="0" w:type="auto"/>
      <w:tblLook w:val="04A0" w:firstRow="1" w:lastRow="0" w:firstColumn="1" w:lastColumn="0" w:noHBand="0" w:noVBand="1"/>
    </w:tblPr>
    <w:tblGrid>
      <w:gridCol w:w="2093"/>
      <w:gridCol w:w="2410"/>
      <w:gridCol w:w="1453"/>
      <w:gridCol w:w="673"/>
      <w:gridCol w:w="2305"/>
      <w:gridCol w:w="1489"/>
    </w:tblGrid>
    <w:tr w:rsidR="00867A42" w:rsidTr="00B561F2">
      <w:tc>
        <w:tcPr>
          <w:tcW w:w="2093"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867A42" w:rsidRDefault="00867A42" w:rsidP="00B561F2">
          <w:pPr>
            <w:pStyle w:val="Footer"/>
            <w:tabs>
              <w:tab w:val="right" w:pos="10065"/>
            </w:tabs>
            <w:rPr>
              <w:rFonts w:ascii="Century Gothic" w:hAnsi="Century Gothic"/>
              <w:color w:val="808080"/>
              <w:sz w:val="16"/>
              <w:szCs w:val="16"/>
            </w:rPr>
          </w:pPr>
          <w:r>
            <w:rPr>
              <w:rFonts w:ascii="Century Gothic" w:hAnsi="Century Gothic"/>
              <w:color w:val="808080"/>
              <w:sz w:val="16"/>
              <w:szCs w:val="16"/>
            </w:rPr>
            <w:t>Document Reference:</w:t>
          </w:r>
        </w:p>
      </w:tc>
      <w:tc>
        <w:tcPr>
          <w:tcW w:w="2410" w:type="dxa"/>
          <w:tcBorders>
            <w:top w:val="single" w:sz="2" w:space="0" w:color="7F7F7F" w:themeColor="text1" w:themeTint="80"/>
            <w:left w:val="nil"/>
            <w:bottom w:val="single" w:sz="2" w:space="0" w:color="7F7F7F" w:themeColor="text1" w:themeTint="80"/>
            <w:right w:val="single" w:sz="2" w:space="0" w:color="7F7F7F" w:themeColor="text1" w:themeTint="80"/>
          </w:tcBorders>
        </w:tcPr>
        <w:p w:rsidR="00867A42" w:rsidRDefault="00867A42" w:rsidP="00B561F2">
          <w:pPr>
            <w:pStyle w:val="Footer"/>
            <w:tabs>
              <w:tab w:val="right" w:pos="10065"/>
            </w:tabs>
            <w:rPr>
              <w:rFonts w:ascii="Century Gothic" w:hAnsi="Century Gothic"/>
              <w:color w:val="808080"/>
              <w:sz w:val="16"/>
              <w:szCs w:val="16"/>
            </w:rPr>
          </w:pPr>
          <w:r>
            <w:rPr>
              <w:rFonts w:ascii="Century Gothic" w:hAnsi="Century Gothic"/>
              <w:color w:val="808080"/>
              <w:sz w:val="16"/>
              <w:szCs w:val="16"/>
            </w:rPr>
            <w:t>NBV-EC-LA</w:t>
          </w:r>
        </w:p>
      </w:tc>
      <w:tc>
        <w:tcPr>
          <w:tcW w:w="1453"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867A42" w:rsidRDefault="00867A42" w:rsidP="00B561F2">
          <w:pPr>
            <w:pStyle w:val="Footer"/>
            <w:tabs>
              <w:tab w:val="right" w:pos="10065"/>
            </w:tabs>
            <w:jc w:val="right"/>
            <w:rPr>
              <w:rFonts w:ascii="Century Gothic" w:hAnsi="Century Gothic"/>
              <w:color w:val="808080"/>
              <w:sz w:val="16"/>
              <w:szCs w:val="16"/>
            </w:rPr>
          </w:pPr>
          <w:r>
            <w:rPr>
              <w:rFonts w:ascii="Century Gothic" w:hAnsi="Century Gothic"/>
              <w:color w:val="808080"/>
              <w:sz w:val="16"/>
              <w:szCs w:val="16"/>
            </w:rPr>
            <w:t>Version:</w:t>
          </w:r>
        </w:p>
      </w:tc>
      <w:tc>
        <w:tcPr>
          <w:tcW w:w="673" w:type="dxa"/>
          <w:tcBorders>
            <w:top w:val="single" w:sz="2" w:space="0" w:color="7F7F7F" w:themeColor="text1" w:themeTint="80"/>
            <w:left w:val="nil"/>
            <w:bottom w:val="single" w:sz="2" w:space="0" w:color="7F7F7F" w:themeColor="text1" w:themeTint="80"/>
            <w:right w:val="single" w:sz="2" w:space="0" w:color="7F7F7F" w:themeColor="text1" w:themeTint="80"/>
          </w:tcBorders>
        </w:tcPr>
        <w:p w:rsidR="00867A42" w:rsidRDefault="00F328C6" w:rsidP="00B96E6A">
          <w:pPr>
            <w:pStyle w:val="Footer"/>
            <w:tabs>
              <w:tab w:val="right" w:pos="10065"/>
            </w:tabs>
            <w:rPr>
              <w:rFonts w:ascii="Century Gothic" w:hAnsi="Century Gothic"/>
              <w:color w:val="808080"/>
              <w:sz w:val="16"/>
              <w:szCs w:val="16"/>
            </w:rPr>
          </w:pPr>
          <w:r>
            <w:rPr>
              <w:rFonts w:ascii="Century Gothic" w:hAnsi="Century Gothic"/>
              <w:color w:val="808080"/>
              <w:sz w:val="16"/>
              <w:szCs w:val="16"/>
            </w:rPr>
            <w:t>2.</w:t>
          </w:r>
          <w:r w:rsidR="00B96E6A">
            <w:rPr>
              <w:rFonts w:ascii="Century Gothic" w:hAnsi="Century Gothic"/>
              <w:color w:val="808080"/>
              <w:sz w:val="16"/>
              <w:szCs w:val="16"/>
            </w:rPr>
            <w:t>1</w:t>
          </w:r>
        </w:p>
      </w:tc>
      <w:tc>
        <w:tcPr>
          <w:tcW w:w="2305"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867A42" w:rsidRDefault="00867A42" w:rsidP="00B561F2">
          <w:pPr>
            <w:pStyle w:val="Footer"/>
            <w:tabs>
              <w:tab w:val="right" w:pos="10065"/>
            </w:tabs>
            <w:jc w:val="right"/>
            <w:rPr>
              <w:rFonts w:ascii="Century Gothic" w:hAnsi="Century Gothic"/>
              <w:color w:val="808080"/>
              <w:sz w:val="16"/>
              <w:szCs w:val="16"/>
            </w:rPr>
          </w:pPr>
          <w:r>
            <w:rPr>
              <w:rFonts w:ascii="Century Gothic" w:hAnsi="Century Gothic"/>
              <w:color w:val="808080"/>
              <w:sz w:val="16"/>
              <w:szCs w:val="16"/>
            </w:rPr>
            <w:t>Date:</w:t>
          </w:r>
        </w:p>
      </w:tc>
      <w:tc>
        <w:tcPr>
          <w:tcW w:w="1489" w:type="dxa"/>
          <w:tcBorders>
            <w:top w:val="single" w:sz="2" w:space="0" w:color="7F7F7F" w:themeColor="text1" w:themeTint="80"/>
            <w:left w:val="nil"/>
            <w:bottom w:val="single" w:sz="2" w:space="0" w:color="7F7F7F" w:themeColor="text1" w:themeTint="80"/>
            <w:right w:val="single" w:sz="2" w:space="0" w:color="7F7F7F" w:themeColor="text1" w:themeTint="80"/>
          </w:tcBorders>
        </w:tcPr>
        <w:p w:rsidR="00867A42" w:rsidRPr="005163F9" w:rsidRDefault="00B96E6A" w:rsidP="00B561F2">
          <w:pPr>
            <w:pStyle w:val="Footer"/>
            <w:tabs>
              <w:tab w:val="right" w:pos="10065"/>
            </w:tabs>
            <w:rPr>
              <w:rFonts w:ascii="Century Gothic" w:hAnsi="Century Gothic"/>
              <w:color w:val="808080"/>
              <w:sz w:val="16"/>
              <w:szCs w:val="16"/>
            </w:rPr>
          </w:pPr>
          <w:r>
            <w:rPr>
              <w:rFonts w:ascii="Century Gothic" w:hAnsi="Century Gothic"/>
              <w:color w:val="808080"/>
              <w:sz w:val="16"/>
              <w:szCs w:val="16"/>
            </w:rPr>
            <w:t>30/09</w:t>
          </w:r>
          <w:r w:rsidR="0076114E" w:rsidRPr="0076114E">
            <w:rPr>
              <w:rFonts w:ascii="Century Gothic" w:hAnsi="Century Gothic"/>
              <w:color w:val="808080"/>
              <w:sz w:val="16"/>
              <w:szCs w:val="16"/>
            </w:rPr>
            <w:t>/2016</w:t>
          </w:r>
        </w:p>
      </w:tc>
    </w:tr>
  </w:tbl>
  <w:p w:rsidR="00867A42" w:rsidRDefault="00867A42" w:rsidP="0084545B">
    <w:pPr>
      <w:pStyle w:val="Footer"/>
      <w:tabs>
        <w:tab w:val="right" w:pos="10065"/>
      </w:tabs>
      <w:rPr>
        <w:rFonts w:ascii="Century Gothic" w:hAnsi="Century Gothic"/>
        <w:color w:val="808080"/>
        <w:sz w:val="16"/>
        <w:szCs w:val="16"/>
      </w:rPr>
    </w:pPr>
  </w:p>
  <w:p w:rsidR="0084545B" w:rsidRPr="0084545B" w:rsidRDefault="002D7528" w:rsidP="0084545B">
    <w:pPr>
      <w:pStyle w:val="Footer"/>
      <w:tabs>
        <w:tab w:val="right" w:pos="10065"/>
      </w:tabs>
      <w:rPr>
        <w:rFonts w:ascii="Century Gothic" w:hAnsi="Century Gothic"/>
        <w:color w:val="808080"/>
        <w:sz w:val="16"/>
        <w:szCs w:val="16"/>
      </w:rPr>
    </w:pPr>
    <w:r>
      <w:rPr>
        <w:rFonts w:ascii="Century Gothic" w:hAnsi="Century Gothic"/>
        <w:noProof/>
        <w:color w:val="808080"/>
        <w:sz w:val="16"/>
        <w:szCs w:val="16"/>
        <w:lang w:eastAsia="en-GB"/>
      </w:rPr>
      <w:drawing>
        <wp:inline distT="0" distB="0" distL="0" distR="0" wp14:anchorId="605BDD45" wp14:editId="3F4483F2">
          <wp:extent cx="1469079" cy="468000"/>
          <wp:effectExtent l="0" t="0" r="0" b="825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079" cy="468000"/>
                  </a:xfrm>
                  <a:prstGeom prst="rect">
                    <a:avLst/>
                  </a:prstGeom>
                  <a:noFill/>
                  <a:ln>
                    <a:noFill/>
                  </a:ln>
                </pic:spPr>
              </pic:pic>
            </a:graphicData>
          </a:graphic>
        </wp:inline>
      </w:drawing>
    </w:r>
    <w:r w:rsidR="0084545B" w:rsidRPr="0084545B">
      <w:rPr>
        <w:rFonts w:ascii="Century Gothic" w:hAnsi="Century Gothic"/>
        <w:color w:val="808080"/>
        <w:sz w:val="16"/>
        <w:szCs w:val="16"/>
      </w:rPr>
      <w:t xml:space="preserve"> </w:t>
    </w:r>
    <w:r w:rsidR="003039A5">
      <w:rPr>
        <w:rFonts w:ascii="Century Gothic" w:hAnsi="Century Gothic"/>
        <w:color w:val="808080"/>
        <w:sz w:val="16"/>
        <w:szCs w:val="16"/>
      </w:rPr>
      <w:t xml:space="preserve">    </w:t>
    </w:r>
    <w:r w:rsidR="0084545B" w:rsidRPr="0084545B">
      <w:rPr>
        <w:rFonts w:ascii="Century Gothic" w:hAnsi="Century Gothic"/>
        <w:noProof/>
        <w:color w:val="808080"/>
        <w:sz w:val="16"/>
        <w:szCs w:val="16"/>
        <w:lang w:eastAsia="en-GB"/>
      </w:rPr>
      <w:t xml:space="preserve">             </w:t>
    </w:r>
    <w:r w:rsidR="00AB4456">
      <w:rPr>
        <w:rFonts w:ascii="Century Gothic" w:hAnsi="Century Gothic"/>
        <w:noProof/>
        <w:color w:val="808080"/>
        <w:sz w:val="16"/>
        <w:szCs w:val="16"/>
        <w:lang w:eastAsia="en-GB"/>
      </w:rPr>
      <w:t xml:space="preserve">                                                                          </w:t>
    </w:r>
    <w:r w:rsidR="00B90A88">
      <w:rPr>
        <w:rFonts w:ascii="Century Gothic" w:hAnsi="Century Gothic"/>
        <w:noProof/>
        <w:color w:val="808080"/>
        <w:sz w:val="16"/>
        <w:szCs w:val="16"/>
        <w:lang w:eastAsia="en-GB"/>
      </w:rPr>
      <w:t xml:space="preserve">                   </w:t>
    </w:r>
    <w:r w:rsidR="00AB4456">
      <w:rPr>
        <w:rFonts w:ascii="Century Gothic" w:hAnsi="Century Gothic"/>
        <w:noProof/>
        <w:color w:val="808080"/>
        <w:sz w:val="16"/>
        <w:szCs w:val="16"/>
        <w:lang w:eastAsia="en-GB"/>
      </w:rPr>
      <w:t xml:space="preserve"> </w:t>
    </w:r>
    <w:r w:rsidR="0084545B" w:rsidRPr="0084545B">
      <w:rPr>
        <w:rFonts w:ascii="Century Gothic" w:hAnsi="Century Gothic"/>
        <w:noProof/>
        <w:color w:val="808080"/>
        <w:sz w:val="16"/>
        <w:szCs w:val="16"/>
        <w:lang w:eastAsia="en-GB"/>
      </w:rPr>
      <w:t xml:space="preserve">  </w:t>
    </w:r>
    <w:r w:rsidR="003039A5">
      <w:rPr>
        <w:rFonts w:ascii="Century Gothic" w:hAnsi="Century Gothic"/>
        <w:noProof/>
        <w:color w:val="808080"/>
        <w:sz w:val="16"/>
        <w:szCs w:val="16"/>
        <w:lang w:eastAsia="en-GB"/>
      </w:rPr>
      <w:drawing>
        <wp:inline distT="0" distB="0" distL="0" distR="0" wp14:anchorId="4286B9A0" wp14:editId="458BF961">
          <wp:extent cx="1781169" cy="468000"/>
          <wp:effectExtent l="0" t="0" r="0" b="825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69" cy="46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AA" w:rsidRDefault="004F36AA">
      <w:r>
        <w:separator/>
      </w:r>
    </w:p>
  </w:footnote>
  <w:footnote w:type="continuationSeparator" w:id="0">
    <w:p w:rsidR="004F36AA" w:rsidRDefault="004F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42"/>
      <w:gridCol w:w="6308"/>
      <w:gridCol w:w="2526"/>
    </w:tblGrid>
    <w:tr w:rsidR="00A02E08" w:rsidRPr="00A02E08" w:rsidTr="00B324BD">
      <w:trPr>
        <w:trHeight w:val="1196"/>
      </w:trPr>
      <w:tc>
        <w:tcPr>
          <w:tcW w:w="1242" w:type="dxa"/>
          <w:shd w:val="clear" w:color="auto" w:fill="auto"/>
        </w:tcPr>
        <w:p w:rsidR="00A02E08" w:rsidRPr="00A02E08" w:rsidRDefault="00A02E08" w:rsidP="00A02E08">
          <w:pPr>
            <w:ind w:left="-142"/>
            <w:jc w:val="left"/>
            <w:rPr>
              <w:b/>
              <w:sz w:val="22"/>
              <w:szCs w:val="22"/>
            </w:rPr>
          </w:pPr>
          <w:r w:rsidRPr="00A02E08">
            <w:rPr>
              <w:b/>
              <w:noProof/>
              <w:sz w:val="22"/>
              <w:szCs w:val="22"/>
              <w:lang w:eastAsia="en-GB"/>
            </w:rPr>
            <w:drawing>
              <wp:inline distT="0" distB="0" distL="0" distR="0" wp14:anchorId="20140F29" wp14:editId="3C965E41">
                <wp:extent cx="723900" cy="723900"/>
                <wp:effectExtent l="0" t="0" r="0" b="0"/>
                <wp:docPr id="16" name="Picture 16" descr="nbv-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v-proper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308" w:type="dxa"/>
          <w:shd w:val="clear" w:color="auto" w:fill="auto"/>
        </w:tcPr>
        <w:p w:rsidR="00A02E08" w:rsidRPr="00A02E08" w:rsidRDefault="009E4EF7" w:rsidP="009E4EF7">
          <w:pPr>
            <w:jc w:val="left"/>
            <w:rPr>
              <w:rFonts w:ascii="Century Gothic" w:hAnsi="Century Gothic"/>
              <w:b/>
              <w:sz w:val="20"/>
              <w:szCs w:val="20"/>
              <w:u w:val="single"/>
            </w:rPr>
          </w:pPr>
          <w:r>
            <w:rPr>
              <w:b/>
              <w:noProof/>
              <w:sz w:val="22"/>
              <w:szCs w:val="22"/>
              <w:lang w:eastAsia="en-GB"/>
            </w:rPr>
            <w:drawing>
              <wp:inline distT="0" distB="0" distL="0" distR="0" wp14:anchorId="6FAAAC97" wp14:editId="01AC19EA">
                <wp:extent cx="612002"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E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02" cy="720000"/>
                        </a:xfrm>
                        <a:prstGeom prst="rect">
                          <a:avLst/>
                        </a:prstGeom>
                      </pic:spPr>
                    </pic:pic>
                  </a:graphicData>
                </a:graphic>
              </wp:inline>
            </w:drawing>
          </w:r>
        </w:p>
        <w:p w:rsidR="00A02E08" w:rsidRPr="00A02E08" w:rsidRDefault="00A02E08" w:rsidP="006F7AEB">
          <w:pPr>
            <w:jc w:val="center"/>
            <w:rPr>
              <w:b/>
              <w:sz w:val="22"/>
              <w:szCs w:val="22"/>
            </w:rPr>
          </w:pPr>
        </w:p>
      </w:tc>
      <w:tc>
        <w:tcPr>
          <w:tcW w:w="2526" w:type="dxa"/>
          <w:shd w:val="clear" w:color="auto" w:fill="auto"/>
        </w:tcPr>
        <w:p w:rsidR="00A02E08" w:rsidRPr="00A02E08" w:rsidRDefault="00A02E08" w:rsidP="00A02E08">
          <w:pPr>
            <w:jc w:val="right"/>
            <w:rPr>
              <w:b/>
              <w:sz w:val="22"/>
              <w:szCs w:val="22"/>
            </w:rPr>
          </w:pPr>
          <w:r w:rsidRPr="00A02E08">
            <w:rPr>
              <w:b/>
              <w:noProof/>
              <w:sz w:val="22"/>
              <w:szCs w:val="22"/>
              <w:lang w:eastAsia="en-GB"/>
            </w:rPr>
            <w:drawing>
              <wp:inline distT="0" distB="0" distL="0" distR="0" wp14:anchorId="426ADFA1" wp14:editId="1911F11E">
                <wp:extent cx="1466850" cy="466725"/>
                <wp:effectExtent l="0" t="0" r="0" b="0"/>
                <wp:docPr id="18" name="Picture 18" descr="USE THIS LOGO n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LOGO nbv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tc>
    </w:tr>
  </w:tbl>
  <w:p w:rsidR="005163F9" w:rsidRDefault="005163F9" w:rsidP="001E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5B5"/>
    <w:multiLevelType w:val="singleLevel"/>
    <w:tmpl w:val="6060ABBC"/>
    <w:lvl w:ilvl="0">
      <w:start w:val="1"/>
      <w:numFmt w:val="upperLetter"/>
      <w:pStyle w:val="Recitals"/>
      <w:lvlText w:val="(%1)"/>
      <w:lvlJc w:val="left"/>
      <w:pPr>
        <w:tabs>
          <w:tab w:val="num" w:pos="709"/>
        </w:tabs>
        <w:ind w:left="709" w:hanging="709"/>
      </w:pPr>
    </w:lvl>
  </w:abstractNum>
  <w:abstractNum w:abstractNumId="1">
    <w:nsid w:val="1BBF3500"/>
    <w:multiLevelType w:val="multilevel"/>
    <w:tmpl w:val="75909FF4"/>
    <w:lvl w:ilvl="0">
      <w:start w:val="1"/>
      <w:numFmt w:val="lowerLetter"/>
      <w:pStyle w:val="DefinitionSubClause"/>
      <w:lvlText w:val="(%1)"/>
      <w:lvlJc w:val="left"/>
      <w:pPr>
        <w:tabs>
          <w:tab w:val="num" w:pos="1701"/>
        </w:tabs>
        <w:ind w:left="1701" w:hanging="992"/>
      </w:pPr>
      <w:rPr>
        <w:b w:val="0"/>
        <w:i w:val="0"/>
      </w:rPr>
    </w:lvl>
    <w:lvl w:ilvl="1">
      <w:start w:val="1"/>
      <w:numFmt w:val="lowerRoman"/>
      <w:pStyle w:val="DefinitionSubSubClause"/>
      <w:lvlText w:val="(%2)"/>
      <w:lvlJc w:val="left"/>
      <w:pPr>
        <w:tabs>
          <w:tab w:val="num" w:pos="2410"/>
        </w:tabs>
        <w:ind w:left="2410" w:hanging="709"/>
      </w:pPr>
      <w:rPr>
        <w:b w:val="0"/>
        <w:i w:val="0"/>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3429370A"/>
    <w:multiLevelType w:val="hybridMultilevel"/>
    <w:tmpl w:val="9D72ACF8"/>
    <w:lvl w:ilvl="0" w:tplc="E9307C9A">
      <w:start w:val="1"/>
      <w:numFmt w:val="decimal"/>
      <w:lvlText w:val="%1."/>
      <w:lvlJc w:val="left"/>
      <w:pPr>
        <w:tabs>
          <w:tab w:val="num" w:pos="680"/>
        </w:tabs>
        <w:ind w:left="680" w:hanging="396"/>
      </w:pPr>
      <w:rPr>
        <w:rFonts w:hint="default"/>
      </w:rPr>
    </w:lvl>
    <w:lvl w:ilvl="1" w:tplc="43C67A58">
      <w:start w:val="1"/>
      <w:numFmt w:val="lowerLetter"/>
      <w:lvlText w:val="%2)"/>
      <w:lvlJc w:val="left"/>
      <w:pPr>
        <w:tabs>
          <w:tab w:val="num" w:pos="1134"/>
        </w:tabs>
        <w:ind w:left="1134" w:hanging="454"/>
      </w:pPr>
      <w:rPr>
        <w:rFonts w:hint="default"/>
      </w:rPr>
    </w:lvl>
    <w:lvl w:ilvl="2" w:tplc="21C622F4">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8676D6"/>
    <w:multiLevelType w:val="multilevel"/>
    <w:tmpl w:val="2A4E7066"/>
    <w:lvl w:ilvl="0">
      <w:start w:val="1"/>
      <w:numFmt w:val="decimal"/>
      <w:pStyle w:val="Level1"/>
      <w:lvlText w:val="%1"/>
      <w:lvlJc w:val="left"/>
      <w:pPr>
        <w:tabs>
          <w:tab w:val="num" w:pos="709"/>
        </w:tabs>
        <w:ind w:left="709" w:hanging="709"/>
      </w:pPr>
      <w:rPr>
        <w:b/>
        <w:i w:val="0"/>
        <w:caps w:val="0"/>
        <w:small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b/>
        <w:i w:val="0"/>
        <w:caps w:val="0"/>
        <w:small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E814948"/>
    <w:multiLevelType w:val="singleLevel"/>
    <w:tmpl w:val="8FAA014C"/>
    <w:lvl w:ilvl="0">
      <w:start w:val="1"/>
      <w:numFmt w:val="decimal"/>
      <w:pStyle w:val="Parties"/>
      <w:lvlText w:val="(%1)"/>
      <w:lvlJc w:val="left"/>
      <w:pPr>
        <w:tabs>
          <w:tab w:val="num" w:pos="709"/>
        </w:tabs>
        <w:ind w:left="709" w:hanging="709"/>
      </w:pPr>
      <w:rPr>
        <w:b w:val="0"/>
        <w:i w:val="0"/>
      </w:rPr>
    </w:lvl>
  </w:abstractNum>
  <w:abstractNum w:abstractNumId="5">
    <w:nsid w:val="628A1500"/>
    <w:multiLevelType w:val="multilevel"/>
    <w:tmpl w:val="ED6C0B10"/>
    <w:lvl w:ilvl="0">
      <w:start w:val="1"/>
      <w:numFmt w:val="bullet"/>
      <w:pStyle w:val="Bullet1"/>
      <w:lvlText w:val=""/>
      <w:lvlJc w:val="left"/>
      <w:pPr>
        <w:tabs>
          <w:tab w:val="num" w:pos="709"/>
        </w:tabs>
        <w:ind w:left="709" w:hanging="709"/>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992"/>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409"/>
        </w:tabs>
        <w:ind w:left="2409" w:hanging="708"/>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709"/>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827"/>
        </w:tabs>
        <w:ind w:left="3827" w:hanging="709"/>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535"/>
        </w:tabs>
        <w:ind w:left="4535" w:hanging="708"/>
      </w:pPr>
      <w:rPr>
        <w:rFonts w:ascii="Symbol" w:hAnsi="Symbol" w:hint="default"/>
        <w:b w:val="0"/>
        <w:i w:val="0"/>
        <w:caps w:val="0"/>
        <w:small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FB475DD"/>
    <w:multiLevelType w:val="multilevel"/>
    <w:tmpl w:val="1252306A"/>
    <w:lvl w:ilvl="0">
      <w:start w:val="1"/>
      <w:numFmt w:val="decimal"/>
      <w:pStyle w:val="Schedule"/>
      <w:suff w:val="nothing"/>
      <w:lvlText w:val="Schedule %1"/>
      <w:lvlJc w:val="left"/>
      <w:pPr>
        <w:tabs>
          <w:tab w:val="num" w:pos="0"/>
        </w:tabs>
        <w:ind w:left="0" w:firstLine="0"/>
      </w:pPr>
      <w:rPr>
        <w:b/>
        <w:i w:val="0"/>
        <w:vanish w:val="0"/>
      </w:r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 w:numId="8">
    <w:abstractNumId w:val="3"/>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05"/>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AA"/>
    <w:rsid w:val="000438A5"/>
    <w:rsid w:val="000508AC"/>
    <w:rsid w:val="0006025B"/>
    <w:rsid w:val="00061BF9"/>
    <w:rsid w:val="00066377"/>
    <w:rsid w:val="00070C84"/>
    <w:rsid w:val="0007273F"/>
    <w:rsid w:val="000851C0"/>
    <w:rsid w:val="000A1F29"/>
    <w:rsid w:val="000B0BF9"/>
    <w:rsid w:val="000B7CF0"/>
    <w:rsid w:val="000E1F98"/>
    <w:rsid w:val="000F679C"/>
    <w:rsid w:val="00101CA4"/>
    <w:rsid w:val="00112A04"/>
    <w:rsid w:val="001A08F4"/>
    <w:rsid w:val="001E43F2"/>
    <w:rsid w:val="001F3158"/>
    <w:rsid w:val="00205823"/>
    <w:rsid w:val="00220E9F"/>
    <w:rsid w:val="0022446A"/>
    <w:rsid w:val="0024384D"/>
    <w:rsid w:val="002915A4"/>
    <w:rsid w:val="002D7528"/>
    <w:rsid w:val="002E40C4"/>
    <w:rsid w:val="002E7C3A"/>
    <w:rsid w:val="002F6584"/>
    <w:rsid w:val="003039A5"/>
    <w:rsid w:val="00371DA0"/>
    <w:rsid w:val="003814C6"/>
    <w:rsid w:val="003B1BB6"/>
    <w:rsid w:val="003D7E86"/>
    <w:rsid w:val="00400395"/>
    <w:rsid w:val="0040335A"/>
    <w:rsid w:val="00414CBE"/>
    <w:rsid w:val="00430E47"/>
    <w:rsid w:val="004454B3"/>
    <w:rsid w:val="00464F7A"/>
    <w:rsid w:val="004821A6"/>
    <w:rsid w:val="004901C4"/>
    <w:rsid w:val="004B23B8"/>
    <w:rsid w:val="004D211F"/>
    <w:rsid w:val="004E5C92"/>
    <w:rsid w:val="004E7EBD"/>
    <w:rsid w:val="004F36AA"/>
    <w:rsid w:val="004F6CEA"/>
    <w:rsid w:val="00510A8F"/>
    <w:rsid w:val="005163F9"/>
    <w:rsid w:val="0052508D"/>
    <w:rsid w:val="0052608C"/>
    <w:rsid w:val="005276E7"/>
    <w:rsid w:val="00532ADC"/>
    <w:rsid w:val="0055030A"/>
    <w:rsid w:val="005A5B0C"/>
    <w:rsid w:val="005E5B25"/>
    <w:rsid w:val="00620A3E"/>
    <w:rsid w:val="00623282"/>
    <w:rsid w:val="00624C8D"/>
    <w:rsid w:val="00644C03"/>
    <w:rsid w:val="006652C1"/>
    <w:rsid w:val="00684E10"/>
    <w:rsid w:val="006A5813"/>
    <w:rsid w:val="006C2000"/>
    <w:rsid w:val="006D32D9"/>
    <w:rsid w:val="006D427A"/>
    <w:rsid w:val="006D54DD"/>
    <w:rsid w:val="006F7AEB"/>
    <w:rsid w:val="00707144"/>
    <w:rsid w:val="00747EC2"/>
    <w:rsid w:val="007514F9"/>
    <w:rsid w:val="0076114E"/>
    <w:rsid w:val="00796243"/>
    <w:rsid w:val="007D1EF3"/>
    <w:rsid w:val="008140FB"/>
    <w:rsid w:val="00820B53"/>
    <w:rsid w:val="0084545B"/>
    <w:rsid w:val="0084628A"/>
    <w:rsid w:val="00865447"/>
    <w:rsid w:val="00867A42"/>
    <w:rsid w:val="00885C29"/>
    <w:rsid w:val="0089121A"/>
    <w:rsid w:val="008C4A7A"/>
    <w:rsid w:val="008D3E74"/>
    <w:rsid w:val="009120E0"/>
    <w:rsid w:val="00931F89"/>
    <w:rsid w:val="009408F7"/>
    <w:rsid w:val="009442A8"/>
    <w:rsid w:val="00952C10"/>
    <w:rsid w:val="00971BB3"/>
    <w:rsid w:val="0097237B"/>
    <w:rsid w:val="009758BE"/>
    <w:rsid w:val="009B37BF"/>
    <w:rsid w:val="009C7288"/>
    <w:rsid w:val="009E4EF7"/>
    <w:rsid w:val="00A02E08"/>
    <w:rsid w:val="00A172FC"/>
    <w:rsid w:val="00A62B89"/>
    <w:rsid w:val="00A7515C"/>
    <w:rsid w:val="00A75168"/>
    <w:rsid w:val="00AB4456"/>
    <w:rsid w:val="00AC1053"/>
    <w:rsid w:val="00B324BD"/>
    <w:rsid w:val="00B606B3"/>
    <w:rsid w:val="00B665C2"/>
    <w:rsid w:val="00B865FB"/>
    <w:rsid w:val="00B90A88"/>
    <w:rsid w:val="00B96E6A"/>
    <w:rsid w:val="00BB28C9"/>
    <w:rsid w:val="00BC18EA"/>
    <w:rsid w:val="00BC494F"/>
    <w:rsid w:val="00C012C3"/>
    <w:rsid w:val="00C12409"/>
    <w:rsid w:val="00C271B7"/>
    <w:rsid w:val="00C333B9"/>
    <w:rsid w:val="00C7382E"/>
    <w:rsid w:val="00C73DE4"/>
    <w:rsid w:val="00C8313A"/>
    <w:rsid w:val="00CB4F65"/>
    <w:rsid w:val="00CD791E"/>
    <w:rsid w:val="00CE0158"/>
    <w:rsid w:val="00CF7245"/>
    <w:rsid w:val="00D14E9B"/>
    <w:rsid w:val="00D52AD8"/>
    <w:rsid w:val="00DD33C3"/>
    <w:rsid w:val="00E1017C"/>
    <w:rsid w:val="00E471D2"/>
    <w:rsid w:val="00E7348F"/>
    <w:rsid w:val="00E82176"/>
    <w:rsid w:val="00F03E2B"/>
    <w:rsid w:val="00F31DD9"/>
    <w:rsid w:val="00F328C6"/>
    <w:rsid w:val="00F60498"/>
    <w:rsid w:val="00F75B41"/>
    <w:rsid w:val="00FD12B3"/>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9080"/>
      </w:tabs>
      <w:jc w:val="left"/>
    </w:pPr>
    <w:rPr>
      <w:sz w:val="15"/>
    </w:rPr>
  </w:style>
  <w:style w:type="paragraph" w:styleId="Footer">
    <w:name w:val="footer"/>
    <w:basedOn w:val="Normal"/>
    <w:link w:val="FooterChar"/>
    <w:uiPriority w:val="99"/>
    <w:pPr>
      <w:tabs>
        <w:tab w:val="right" w:pos="9080"/>
      </w:tabs>
      <w:jc w:val="left"/>
    </w:pPr>
    <w:rPr>
      <w:sz w:val="15"/>
    </w:rPr>
  </w:style>
  <w:style w:type="paragraph" w:styleId="Index1">
    <w:name w:val="index 1"/>
    <w:basedOn w:val="Normal"/>
    <w:next w:val="Normal"/>
    <w:semiHidden/>
    <w:pPr>
      <w:ind w:left="210" w:hanging="210"/>
    </w:pPr>
  </w:style>
  <w:style w:type="paragraph" w:styleId="Index2">
    <w:name w:val="index 2"/>
    <w:basedOn w:val="Normal"/>
    <w:next w:val="Normal"/>
    <w:semiHidden/>
    <w:pPr>
      <w:ind w:left="420" w:hanging="210"/>
    </w:pPr>
  </w:style>
  <w:style w:type="paragraph" w:styleId="Index3">
    <w:name w:val="index 3"/>
    <w:basedOn w:val="Normal"/>
    <w:next w:val="Normal"/>
    <w:semiHidden/>
    <w:pPr>
      <w:ind w:left="630" w:hanging="210"/>
    </w:pPr>
  </w:style>
  <w:style w:type="paragraph" w:styleId="Index4">
    <w:name w:val="index 4"/>
    <w:basedOn w:val="Normal"/>
    <w:next w:val="Normal"/>
    <w:semiHidden/>
    <w:pPr>
      <w:ind w:left="840" w:hanging="210"/>
    </w:pPr>
  </w:style>
  <w:style w:type="paragraph" w:styleId="Index5">
    <w:name w:val="index 5"/>
    <w:basedOn w:val="Normal"/>
    <w:next w:val="Normal"/>
    <w:semiHidden/>
    <w:pPr>
      <w:ind w:left="1050" w:hanging="210"/>
    </w:pPr>
  </w:style>
  <w:style w:type="paragraph" w:styleId="Index6">
    <w:name w:val="index 6"/>
    <w:basedOn w:val="Normal"/>
    <w:next w:val="Normal"/>
    <w:semiHidden/>
    <w:pPr>
      <w:ind w:left="1260" w:hanging="210"/>
    </w:pPr>
  </w:style>
  <w:style w:type="paragraph" w:styleId="Index7">
    <w:name w:val="index 7"/>
    <w:basedOn w:val="Normal"/>
    <w:next w:val="Normal"/>
    <w:semiHidden/>
    <w:pPr>
      <w:ind w:left="1470" w:hanging="210"/>
    </w:pPr>
  </w:style>
  <w:style w:type="paragraph" w:styleId="Index8">
    <w:name w:val="index 8"/>
    <w:basedOn w:val="Normal"/>
    <w:next w:val="Normal"/>
    <w:semiHidden/>
    <w:pPr>
      <w:ind w:left="1680" w:hanging="210"/>
    </w:pPr>
  </w:style>
  <w:style w:type="paragraph" w:styleId="Index9">
    <w:name w:val="index 9"/>
    <w:basedOn w:val="Normal"/>
    <w:next w:val="Normal"/>
    <w:semiHidden/>
    <w:pPr>
      <w:ind w:left="1890" w:hanging="210"/>
    </w:pPr>
  </w:style>
  <w:style w:type="paragraph" w:styleId="TOC1">
    <w:name w:val="toc 1"/>
    <w:basedOn w:val="Body"/>
    <w:next w:val="Normal"/>
    <w:semiHidden/>
    <w:pPr>
      <w:tabs>
        <w:tab w:val="right" w:pos="9000"/>
      </w:tabs>
      <w:spacing w:after="100"/>
      <w:ind w:left="709" w:hanging="709"/>
      <w:jc w:val="left"/>
    </w:pPr>
  </w:style>
  <w:style w:type="paragraph" w:styleId="TOC2">
    <w:name w:val="toc 2"/>
    <w:basedOn w:val="TOC1"/>
    <w:next w:val="Normal"/>
    <w:semiHidden/>
    <w:pPr>
      <w:ind w:left="1418"/>
    </w:pPr>
  </w:style>
  <w:style w:type="paragraph" w:styleId="TOC3">
    <w:name w:val="toc 3"/>
    <w:basedOn w:val="TOC1"/>
    <w:next w:val="Normal"/>
    <w:semiHidden/>
    <w:pPr>
      <w:ind w:left="2127"/>
    </w:pPr>
  </w:style>
  <w:style w:type="paragraph" w:styleId="TOC4">
    <w:name w:val="toc 4"/>
    <w:basedOn w:val="TOC1"/>
    <w:next w:val="Normal"/>
    <w:semiHidden/>
    <w:pPr>
      <w:ind w:left="0" w:firstLine="0"/>
    </w:pPr>
  </w:style>
  <w:style w:type="paragraph" w:styleId="TOC5">
    <w:name w:val="toc 5"/>
    <w:basedOn w:val="TOC1"/>
    <w:next w:val="Normal"/>
    <w:semiHidden/>
    <w:pPr>
      <w:ind w:firstLine="0"/>
    </w:pPr>
  </w:style>
  <w:style w:type="paragraph" w:styleId="TOC6">
    <w:name w:val="toc 6"/>
    <w:basedOn w:val="TOC1"/>
    <w:next w:val="Normal"/>
    <w:semiHidden/>
    <w:pPr>
      <w:ind w:left="1418" w:firstLine="0"/>
    </w:pPr>
  </w:style>
  <w:style w:type="paragraph" w:styleId="TOC7">
    <w:name w:val="toc 7"/>
    <w:basedOn w:val="Normal"/>
    <w:next w:val="Normal"/>
    <w:semiHidden/>
    <w:pPr>
      <w:ind w:left="1260"/>
    </w:pPr>
  </w:style>
  <w:style w:type="paragraph" w:styleId="TOC8">
    <w:name w:val="toc 8"/>
    <w:basedOn w:val="Normal"/>
    <w:next w:val="Normal"/>
    <w:semiHidden/>
    <w:pPr>
      <w:ind w:left="1470"/>
    </w:pPr>
  </w:style>
  <w:style w:type="paragraph" w:styleId="TOC9">
    <w:name w:val="toc 9"/>
    <w:basedOn w:val="Normal"/>
    <w:next w:val="Normal"/>
    <w:semiHidden/>
    <w:pPr>
      <w:ind w:left="1680"/>
    </w:pPr>
  </w:style>
  <w:style w:type="paragraph" w:customStyle="1" w:styleId="Body">
    <w:name w:val="Body"/>
    <w:basedOn w:val="Normal"/>
    <w:link w:val="BodyChar"/>
    <w:pPr>
      <w:spacing w:after="200"/>
    </w:pPr>
  </w:style>
  <w:style w:type="paragraph" w:customStyle="1" w:styleId="DefinitionSubClause">
    <w:name w:val="Definition Sub Clause"/>
    <w:basedOn w:val="Body"/>
    <w:pPr>
      <w:numPr>
        <w:numId w:val="1"/>
      </w:numPr>
      <w:tabs>
        <w:tab w:val="left" w:pos="1701"/>
      </w:tabs>
    </w:pPr>
  </w:style>
  <w:style w:type="paragraph" w:customStyle="1" w:styleId="DefinitionSubSubClause">
    <w:name w:val="Definition Sub Sub Clause"/>
    <w:basedOn w:val="Body"/>
    <w:pPr>
      <w:numPr>
        <w:ilvl w:val="1"/>
        <w:numId w:val="1"/>
      </w:numPr>
      <w:tabs>
        <w:tab w:val="left" w:pos="2410"/>
      </w:tabs>
    </w:pPr>
  </w:style>
  <w:style w:type="paragraph" w:customStyle="1" w:styleId="DefinitionText">
    <w:name w:val="Definition Text"/>
    <w:basedOn w:val="Body"/>
    <w:pPr>
      <w:ind w:left="709"/>
    </w:pPr>
  </w:style>
  <w:style w:type="paragraph" w:customStyle="1" w:styleId="Definitions">
    <w:name w:val="Definitions"/>
    <w:basedOn w:val="Body"/>
    <w:next w:val="DefinitionText"/>
    <w:pPr>
      <w:keepNext/>
      <w:ind w:left="709"/>
      <w:jc w:val="left"/>
    </w:pPr>
    <w:rPr>
      <w:b/>
    </w:rPr>
  </w:style>
  <w:style w:type="paragraph" w:customStyle="1" w:styleId="DocumentSubTitle">
    <w:name w:val="Document Sub Title"/>
    <w:basedOn w:val="Body"/>
    <w:pPr>
      <w:keepNext/>
      <w:jc w:val="left"/>
    </w:pPr>
    <w:rPr>
      <w:b/>
      <w:caps/>
    </w:rPr>
  </w:style>
  <w:style w:type="paragraph" w:customStyle="1" w:styleId="DocumentTitle">
    <w:name w:val="Document Title"/>
    <w:basedOn w:val="Body"/>
    <w:pPr>
      <w:keepNext/>
      <w:jc w:val="center"/>
    </w:pPr>
    <w:rPr>
      <w:b/>
      <w:caps/>
    </w:rPr>
  </w:style>
  <w:style w:type="paragraph" w:customStyle="1" w:styleId="Parties">
    <w:name w:val="Parties"/>
    <w:basedOn w:val="Body"/>
    <w:pPr>
      <w:numPr>
        <w:numId w:val="2"/>
      </w:numPr>
      <w:tabs>
        <w:tab w:val="left" w:pos="709"/>
      </w:tabs>
    </w:pPr>
  </w:style>
  <w:style w:type="paragraph" w:customStyle="1" w:styleId="Recitals">
    <w:name w:val="Recitals"/>
    <w:basedOn w:val="Body"/>
    <w:pPr>
      <w:numPr>
        <w:numId w:val="3"/>
      </w:numPr>
    </w:pPr>
  </w:style>
  <w:style w:type="paragraph" w:customStyle="1" w:styleId="Schedule">
    <w:name w:val="Schedule #"/>
    <w:basedOn w:val="Body"/>
    <w:next w:val="ScheduleSubHeading"/>
    <w:pPr>
      <w:keepNext/>
      <w:numPr>
        <w:numId w:val="4"/>
      </w:numPr>
      <w:tabs>
        <w:tab w:val="clear" w:pos="0"/>
      </w:tabs>
      <w:jc w:val="center"/>
    </w:pPr>
    <w:rPr>
      <w:caps/>
    </w:rPr>
  </w:style>
  <w:style w:type="paragraph" w:customStyle="1" w:styleId="ScheduleHeading">
    <w:name w:val="Schedule Heading"/>
    <w:basedOn w:val="Body"/>
    <w:next w:val="ScheduleSubHeading"/>
    <w:pPr>
      <w:keepNext/>
      <w:jc w:val="center"/>
    </w:pPr>
    <w:rPr>
      <w:b/>
      <w:caps/>
    </w:rPr>
  </w:style>
  <w:style w:type="paragraph" w:customStyle="1" w:styleId="ScheduleSubHeading">
    <w:name w:val="Schedule Sub Heading"/>
    <w:basedOn w:val="Body"/>
    <w:pPr>
      <w:keepNext/>
      <w:jc w:val="center"/>
    </w:pPr>
  </w:style>
  <w:style w:type="paragraph" w:customStyle="1" w:styleId="Body1">
    <w:name w:val="Body 1"/>
    <w:basedOn w:val="Body"/>
    <w:pPr>
      <w:ind w:left="709"/>
    </w:pPr>
  </w:style>
  <w:style w:type="paragraph" w:customStyle="1" w:styleId="Level1">
    <w:name w:val="Level 1"/>
    <w:basedOn w:val="Body1"/>
    <w:pPr>
      <w:numPr>
        <w:numId w:val="5"/>
      </w:numPr>
      <w:outlineLvl w:val="0"/>
    </w:pPr>
  </w:style>
  <w:style w:type="character" w:customStyle="1" w:styleId="Level1asHeadingtext">
    <w:name w:val="Level 1 as Heading (text)"/>
    <w:rPr>
      <w:b/>
      <w:caps/>
    </w:rPr>
  </w:style>
  <w:style w:type="paragraph" w:customStyle="1" w:styleId="Body2">
    <w:name w:val="Body 2"/>
    <w:basedOn w:val="Body"/>
    <w:link w:val="Body2Char"/>
    <w:pPr>
      <w:ind w:left="709"/>
    </w:pPr>
  </w:style>
  <w:style w:type="paragraph" w:customStyle="1" w:styleId="Level2">
    <w:name w:val="Level 2"/>
    <w:basedOn w:val="Body2"/>
    <w:link w:val="Level2Char"/>
    <w:pPr>
      <w:numPr>
        <w:ilvl w:val="1"/>
        <w:numId w:val="5"/>
      </w:numPr>
      <w:outlineLvl w:val="1"/>
    </w:pPr>
  </w:style>
  <w:style w:type="character" w:customStyle="1" w:styleId="Level2asHeadingtext">
    <w:name w:val="Level 2 as Heading (text)"/>
    <w:rPr>
      <w:b/>
    </w:rPr>
  </w:style>
  <w:style w:type="paragraph" w:customStyle="1" w:styleId="Body3">
    <w:name w:val="Body 3"/>
    <w:basedOn w:val="Body"/>
    <w:pPr>
      <w:ind w:left="1701"/>
    </w:pPr>
  </w:style>
  <w:style w:type="paragraph" w:customStyle="1" w:styleId="Level3">
    <w:name w:val="Level 3"/>
    <w:basedOn w:val="Body3"/>
    <w:pPr>
      <w:numPr>
        <w:ilvl w:val="2"/>
        <w:numId w:val="5"/>
      </w:numPr>
      <w:outlineLvl w:val="2"/>
    </w:pPr>
  </w:style>
  <w:style w:type="character" w:customStyle="1" w:styleId="Level3asHeadingtext">
    <w:name w:val="Level 3 as Heading (text)"/>
    <w:rPr>
      <w:b/>
    </w:rPr>
  </w:style>
  <w:style w:type="paragraph" w:customStyle="1" w:styleId="Body4">
    <w:name w:val="Body 4"/>
    <w:basedOn w:val="Body"/>
    <w:pPr>
      <w:ind w:left="2409"/>
    </w:pPr>
  </w:style>
  <w:style w:type="paragraph" w:customStyle="1" w:styleId="Level4">
    <w:name w:val="Level 4"/>
    <w:basedOn w:val="Body4"/>
    <w:pPr>
      <w:numPr>
        <w:ilvl w:val="3"/>
        <w:numId w:val="5"/>
      </w:numPr>
      <w:tabs>
        <w:tab w:val="left" w:pos="2409"/>
      </w:tabs>
      <w:outlineLvl w:val="3"/>
    </w:pPr>
  </w:style>
  <w:style w:type="paragraph" w:customStyle="1" w:styleId="Body5">
    <w:name w:val="Body 5"/>
    <w:basedOn w:val="Body"/>
    <w:pPr>
      <w:ind w:left="3118"/>
    </w:pPr>
  </w:style>
  <w:style w:type="paragraph" w:customStyle="1" w:styleId="Level5">
    <w:name w:val="Level 5"/>
    <w:basedOn w:val="Body5"/>
    <w:pPr>
      <w:numPr>
        <w:ilvl w:val="4"/>
        <w:numId w:val="5"/>
      </w:numPr>
      <w:tabs>
        <w:tab w:val="left" w:pos="3118"/>
      </w:tabs>
      <w:outlineLvl w:val="4"/>
    </w:pPr>
  </w:style>
  <w:style w:type="paragraph" w:customStyle="1" w:styleId="Body6">
    <w:name w:val="Body 6"/>
    <w:basedOn w:val="Body"/>
    <w:pPr>
      <w:ind w:left="3827"/>
    </w:pPr>
  </w:style>
  <w:style w:type="paragraph" w:customStyle="1" w:styleId="Level6">
    <w:name w:val="Level 6"/>
    <w:basedOn w:val="Body6"/>
    <w:pPr>
      <w:numPr>
        <w:ilvl w:val="5"/>
        <w:numId w:val="5"/>
      </w:numPr>
      <w:tabs>
        <w:tab w:val="left" w:pos="3827"/>
      </w:tabs>
      <w:outlineLvl w:val="5"/>
    </w:pPr>
  </w:style>
  <w:style w:type="paragraph" w:customStyle="1" w:styleId="Bullet1">
    <w:name w:val="Bullet 1"/>
    <w:basedOn w:val="Body"/>
    <w:pPr>
      <w:numPr>
        <w:numId w:val="6"/>
      </w:numPr>
      <w:tabs>
        <w:tab w:val="left" w:pos="709"/>
      </w:tabs>
      <w:outlineLvl w:val="0"/>
    </w:pPr>
  </w:style>
  <w:style w:type="paragraph" w:customStyle="1" w:styleId="Bullet2">
    <w:name w:val="Bullet 2"/>
    <w:basedOn w:val="Body"/>
    <w:pPr>
      <w:numPr>
        <w:ilvl w:val="1"/>
        <w:numId w:val="6"/>
      </w:numPr>
      <w:tabs>
        <w:tab w:val="left" w:pos="1701"/>
      </w:tabs>
      <w:outlineLvl w:val="1"/>
    </w:pPr>
  </w:style>
  <w:style w:type="paragraph" w:customStyle="1" w:styleId="Bullet3">
    <w:name w:val="Bullet 3"/>
    <w:basedOn w:val="Body"/>
    <w:pPr>
      <w:numPr>
        <w:ilvl w:val="2"/>
        <w:numId w:val="6"/>
      </w:numPr>
      <w:tabs>
        <w:tab w:val="left" w:pos="2409"/>
      </w:tabs>
      <w:outlineLvl w:val="2"/>
    </w:pPr>
  </w:style>
  <w:style w:type="paragraph" w:customStyle="1" w:styleId="Bullet4">
    <w:name w:val="Bullet 4"/>
    <w:basedOn w:val="Body"/>
    <w:pPr>
      <w:numPr>
        <w:ilvl w:val="3"/>
        <w:numId w:val="6"/>
      </w:numPr>
      <w:tabs>
        <w:tab w:val="left" w:pos="3118"/>
      </w:tabs>
      <w:outlineLvl w:val="3"/>
    </w:pPr>
  </w:style>
  <w:style w:type="paragraph" w:customStyle="1" w:styleId="Bullet5">
    <w:name w:val="Bullet 5"/>
    <w:basedOn w:val="Body"/>
    <w:pPr>
      <w:numPr>
        <w:ilvl w:val="4"/>
        <w:numId w:val="6"/>
      </w:numPr>
      <w:tabs>
        <w:tab w:val="left" w:pos="3827"/>
      </w:tabs>
      <w:outlineLvl w:val="4"/>
    </w:pPr>
  </w:style>
  <w:style w:type="paragraph" w:customStyle="1" w:styleId="Bullet6">
    <w:name w:val="Bullet 6"/>
    <w:basedOn w:val="Body"/>
    <w:pPr>
      <w:numPr>
        <w:ilvl w:val="5"/>
        <w:numId w:val="6"/>
      </w:numPr>
      <w:tabs>
        <w:tab w:val="left" w:pos="4535"/>
      </w:tabs>
      <w:outlineLvl w:val="5"/>
    </w:pPr>
  </w:style>
  <w:style w:type="paragraph" w:styleId="EndnoteText">
    <w:name w:val="endnote text"/>
    <w:basedOn w:val="Normal"/>
    <w:semiHidden/>
    <w:pPr>
      <w:spacing w:after="100"/>
    </w:pPr>
    <w:rPr>
      <w:sz w:val="18"/>
    </w:rPr>
  </w:style>
  <w:style w:type="paragraph" w:styleId="FootnoteText">
    <w:name w:val="footnote text"/>
    <w:basedOn w:val="Normal"/>
    <w:semiHidden/>
    <w:pPr>
      <w:spacing w:after="100"/>
    </w:pPr>
    <w:rPr>
      <w:sz w:val="18"/>
    </w:rPr>
  </w:style>
  <w:style w:type="paragraph" w:styleId="BodyText2">
    <w:name w:val="Body Text 2"/>
    <w:basedOn w:val="Normal"/>
    <w:pPr>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BodyTextIndent">
    <w:name w:val="Body Text Indent"/>
    <w:basedOn w:val="Normal"/>
    <w:pPr>
      <w:ind w:left="709"/>
    </w:pPr>
    <w:rPr>
      <w:sz w:val="16"/>
      <w:szCs w:val="16"/>
    </w:rPr>
  </w:style>
  <w:style w:type="paragraph" w:styleId="BodyTextIndent2">
    <w:name w:val="Body Text Indent 2"/>
    <w:basedOn w:val="Normal"/>
    <w:pPr>
      <w:ind w:left="360"/>
    </w:pPr>
    <w:rPr>
      <w:sz w:val="16"/>
      <w:szCs w:val="16"/>
    </w:rPr>
  </w:style>
  <w:style w:type="paragraph" w:styleId="BodyTextIndent3">
    <w:name w:val="Body Text Indent 3"/>
    <w:basedOn w:val="Normal"/>
    <w:pPr>
      <w:ind w:left="315" w:hanging="315"/>
    </w:pPr>
    <w:rPr>
      <w:sz w:val="16"/>
      <w:szCs w:val="17"/>
    </w:rPr>
  </w:style>
  <w:style w:type="table" w:styleId="TableGrid">
    <w:name w:val="Table Grid"/>
    <w:basedOn w:val="TableNormal"/>
    <w:rsid w:val="002915A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7245"/>
  </w:style>
  <w:style w:type="character" w:customStyle="1" w:styleId="BodyChar">
    <w:name w:val="Body Char"/>
    <w:link w:val="Body"/>
    <w:rsid w:val="00F31DD9"/>
    <w:rPr>
      <w:rFonts w:ascii="Arial" w:hAnsi="Arial" w:cs="Arial"/>
      <w:sz w:val="21"/>
      <w:szCs w:val="21"/>
      <w:lang w:val="en-GB" w:eastAsia="en-US" w:bidi="ar-SA"/>
    </w:rPr>
  </w:style>
  <w:style w:type="character" w:customStyle="1" w:styleId="Body2Char">
    <w:name w:val="Body 2 Char"/>
    <w:basedOn w:val="BodyChar"/>
    <w:link w:val="Body2"/>
    <w:rsid w:val="00F31DD9"/>
    <w:rPr>
      <w:rFonts w:ascii="Arial" w:hAnsi="Arial" w:cs="Arial"/>
      <w:sz w:val="21"/>
      <w:szCs w:val="21"/>
      <w:lang w:val="en-GB" w:eastAsia="en-US" w:bidi="ar-SA"/>
    </w:rPr>
  </w:style>
  <w:style w:type="character" w:customStyle="1" w:styleId="Level2Char">
    <w:name w:val="Level 2 Char"/>
    <w:basedOn w:val="Body2Char"/>
    <w:link w:val="Level2"/>
    <w:rsid w:val="00F31DD9"/>
    <w:rPr>
      <w:rFonts w:ascii="Arial" w:hAnsi="Arial" w:cs="Arial"/>
      <w:sz w:val="21"/>
      <w:szCs w:val="21"/>
      <w:lang w:val="en-GB" w:eastAsia="en-US" w:bidi="ar-SA"/>
    </w:rPr>
  </w:style>
  <w:style w:type="character" w:customStyle="1" w:styleId="HeaderChar">
    <w:name w:val="Header Char"/>
    <w:link w:val="Header"/>
    <w:uiPriority w:val="99"/>
    <w:rsid w:val="0084545B"/>
    <w:rPr>
      <w:rFonts w:ascii="Arial" w:hAnsi="Arial" w:cs="Arial"/>
      <w:sz w:val="15"/>
      <w:szCs w:val="21"/>
      <w:lang w:eastAsia="en-US"/>
    </w:rPr>
  </w:style>
  <w:style w:type="paragraph" w:styleId="BalloonText">
    <w:name w:val="Balloon Text"/>
    <w:basedOn w:val="Normal"/>
    <w:link w:val="BalloonTextChar"/>
    <w:rsid w:val="0084545B"/>
    <w:rPr>
      <w:rFonts w:ascii="Tahoma" w:hAnsi="Tahoma" w:cs="Tahoma"/>
      <w:sz w:val="16"/>
      <w:szCs w:val="16"/>
    </w:rPr>
  </w:style>
  <w:style w:type="character" w:customStyle="1" w:styleId="BalloonTextChar">
    <w:name w:val="Balloon Text Char"/>
    <w:link w:val="BalloonText"/>
    <w:rsid w:val="0084545B"/>
    <w:rPr>
      <w:rFonts w:ascii="Tahoma" w:hAnsi="Tahoma" w:cs="Tahoma"/>
      <w:sz w:val="16"/>
      <w:szCs w:val="16"/>
      <w:lang w:eastAsia="en-US"/>
    </w:rPr>
  </w:style>
  <w:style w:type="character" w:customStyle="1" w:styleId="FooterChar">
    <w:name w:val="Footer Char"/>
    <w:link w:val="Footer"/>
    <w:uiPriority w:val="99"/>
    <w:rsid w:val="0084545B"/>
    <w:rPr>
      <w:rFonts w:ascii="Arial" w:hAnsi="Arial" w:cs="Arial"/>
      <w:sz w:val="15"/>
      <w:szCs w:val="21"/>
      <w:lang w:eastAsia="en-US"/>
    </w:rPr>
  </w:style>
  <w:style w:type="character" w:styleId="Hyperlink">
    <w:name w:val="Hyperlink"/>
    <w:uiPriority w:val="99"/>
    <w:unhideWhenUsed/>
    <w:rsid w:val="0084545B"/>
    <w:rPr>
      <w:color w:val="0000FF"/>
      <w:u w:val="single"/>
    </w:rPr>
  </w:style>
  <w:style w:type="character" w:styleId="PlaceholderText">
    <w:name w:val="Placeholder Text"/>
    <w:basedOn w:val="DefaultParagraphFont"/>
    <w:uiPriority w:val="99"/>
    <w:semiHidden/>
    <w:rsid w:val="000A1F29"/>
    <w:rPr>
      <w:color w:val="808080"/>
    </w:rPr>
  </w:style>
  <w:style w:type="character" w:customStyle="1" w:styleId="Style1">
    <w:name w:val="Style1"/>
    <w:basedOn w:val="DefaultParagraphFont"/>
    <w:uiPriority w:val="1"/>
    <w:rsid w:val="000851C0"/>
    <w:rPr>
      <w:rFonts w:ascii="Century Gothic" w:hAnsi="Century Gothic"/>
      <w:b/>
      <w:sz w:val="20"/>
    </w:rPr>
  </w:style>
  <w:style w:type="paragraph" w:styleId="ListParagraph">
    <w:name w:val="List Paragraph"/>
    <w:basedOn w:val="Normal"/>
    <w:uiPriority w:val="34"/>
    <w:qFormat/>
    <w:rsid w:val="006A5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9080"/>
      </w:tabs>
      <w:jc w:val="left"/>
    </w:pPr>
    <w:rPr>
      <w:sz w:val="15"/>
    </w:rPr>
  </w:style>
  <w:style w:type="paragraph" w:styleId="Footer">
    <w:name w:val="footer"/>
    <w:basedOn w:val="Normal"/>
    <w:link w:val="FooterChar"/>
    <w:uiPriority w:val="99"/>
    <w:pPr>
      <w:tabs>
        <w:tab w:val="right" w:pos="9080"/>
      </w:tabs>
      <w:jc w:val="left"/>
    </w:pPr>
    <w:rPr>
      <w:sz w:val="15"/>
    </w:rPr>
  </w:style>
  <w:style w:type="paragraph" w:styleId="Index1">
    <w:name w:val="index 1"/>
    <w:basedOn w:val="Normal"/>
    <w:next w:val="Normal"/>
    <w:semiHidden/>
    <w:pPr>
      <w:ind w:left="210" w:hanging="210"/>
    </w:pPr>
  </w:style>
  <w:style w:type="paragraph" w:styleId="Index2">
    <w:name w:val="index 2"/>
    <w:basedOn w:val="Normal"/>
    <w:next w:val="Normal"/>
    <w:semiHidden/>
    <w:pPr>
      <w:ind w:left="420" w:hanging="210"/>
    </w:pPr>
  </w:style>
  <w:style w:type="paragraph" w:styleId="Index3">
    <w:name w:val="index 3"/>
    <w:basedOn w:val="Normal"/>
    <w:next w:val="Normal"/>
    <w:semiHidden/>
    <w:pPr>
      <w:ind w:left="630" w:hanging="210"/>
    </w:pPr>
  </w:style>
  <w:style w:type="paragraph" w:styleId="Index4">
    <w:name w:val="index 4"/>
    <w:basedOn w:val="Normal"/>
    <w:next w:val="Normal"/>
    <w:semiHidden/>
    <w:pPr>
      <w:ind w:left="840" w:hanging="210"/>
    </w:pPr>
  </w:style>
  <w:style w:type="paragraph" w:styleId="Index5">
    <w:name w:val="index 5"/>
    <w:basedOn w:val="Normal"/>
    <w:next w:val="Normal"/>
    <w:semiHidden/>
    <w:pPr>
      <w:ind w:left="1050" w:hanging="210"/>
    </w:pPr>
  </w:style>
  <w:style w:type="paragraph" w:styleId="Index6">
    <w:name w:val="index 6"/>
    <w:basedOn w:val="Normal"/>
    <w:next w:val="Normal"/>
    <w:semiHidden/>
    <w:pPr>
      <w:ind w:left="1260" w:hanging="210"/>
    </w:pPr>
  </w:style>
  <w:style w:type="paragraph" w:styleId="Index7">
    <w:name w:val="index 7"/>
    <w:basedOn w:val="Normal"/>
    <w:next w:val="Normal"/>
    <w:semiHidden/>
    <w:pPr>
      <w:ind w:left="1470" w:hanging="210"/>
    </w:pPr>
  </w:style>
  <w:style w:type="paragraph" w:styleId="Index8">
    <w:name w:val="index 8"/>
    <w:basedOn w:val="Normal"/>
    <w:next w:val="Normal"/>
    <w:semiHidden/>
    <w:pPr>
      <w:ind w:left="1680" w:hanging="210"/>
    </w:pPr>
  </w:style>
  <w:style w:type="paragraph" w:styleId="Index9">
    <w:name w:val="index 9"/>
    <w:basedOn w:val="Normal"/>
    <w:next w:val="Normal"/>
    <w:semiHidden/>
    <w:pPr>
      <w:ind w:left="1890" w:hanging="210"/>
    </w:pPr>
  </w:style>
  <w:style w:type="paragraph" w:styleId="TOC1">
    <w:name w:val="toc 1"/>
    <w:basedOn w:val="Body"/>
    <w:next w:val="Normal"/>
    <w:semiHidden/>
    <w:pPr>
      <w:tabs>
        <w:tab w:val="right" w:pos="9000"/>
      </w:tabs>
      <w:spacing w:after="100"/>
      <w:ind w:left="709" w:hanging="709"/>
      <w:jc w:val="left"/>
    </w:pPr>
  </w:style>
  <w:style w:type="paragraph" w:styleId="TOC2">
    <w:name w:val="toc 2"/>
    <w:basedOn w:val="TOC1"/>
    <w:next w:val="Normal"/>
    <w:semiHidden/>
    <w:pPr>
      <w:ind w:left="1418"/>
    </w:pPr>
  </w:style>
  <w:style w:type="paragraph" w:styleId="TOC3">
    <w:name w:val="toc 3"/>
    <w:basedOn w:val="TOC1"/>
    <w:next w:val="Normal"/>
    <w:semiHidden/>
    <w:pPr>
      <w:ind w:left="2127"/>
    </w:pPr>
  </w:style>
  <w:style w:type="paragraph" w:styleId="TOC4">
    <w:name w:val="toc 4"/>
    <w:basedOn w:val="TOC1"/>
    <w:next w:val="Normal"/>
    <w:semiHidden/>
    <w:pPr>
      <w:ind w:left="0" w:firstLine="0"/>
    </w:pPr>
  </w:style>
  <w:style w:type="paragraph" w:styleId="TOC5">
    <w:name w:val="toc 5"/>
    <w:basedOn w:val="TOC1"/>
    <w:next w:val="Normal"/>
    <w:semiHidden/>
    <w:pPr>
      <w:ind w:firstLine="0"/>
    </w:pPr>
  </w:style>
  <w:style w:type="paragraph" w:styleId="TOC6">
    <w:name w:val="toc 6"/>
    <w:basedOn w:val="TOC1"/>
    <w:next w:val="Normal"/>
    <w:semiHidden/>
    <w:pPr>
      <w:ind w:left="1418" w:firstLine="0"/>
    </w:pPr>
  </w:style>
  <w:style w:type="paragraph" w:styleId="TOC7">
    <w:name w:val="toc 7"/>
    <w:basedOn w:val="Normal"/>
    <w:next w:val="Normal"/>
    <w:semiHidden/>
    <w:pPr>
      <w:ind w:left="1260"/>
    </w:pPr>
  </w:style>
  <w:style w:type="paragraph" w:styleId="TOC8">
    <w:name w:val="toc 8"/>
    <w:basedOn w:val="Normal"/>
    <w:next w:val="Normal"/>
    <w:semiHidden/>
    <w:pPr>
      <w:ind w:left="1470"/>
    </w:pPr>
  </w:style>
  <w:style w:type="paragraph" w:styleId="TOC9">
    <w:name w:val="toc 9"/>
    <w:basedOn w:val="Normal"/>
    <w:next w:val="Normal"/>
    <w:semiHidden/>
    <w:pPr>
      <w:ind w:left="1680"/>
    </w:pPr>
  </w:style>
  <w:style w:type="paragraph" w:customStyle="1" w:styleId="Body">
    <w:name w:val="Body"/>
    <w:basedOn w:val="Normal"/>
    <w:link w:val="BodyChar"/>
    <w:pPr>
      <w:spacing w:after="200"/>
    </w:pPr>
  </w:style>
  <w:style w:type="paragraph" w:customStyle="1" w:styleId="DefinitionSubClause">
    <w:name w:val="Definition Sub Clause"/>
    <w:basedOn w:val="Body"/>
    <w:pPr>
      <w:numPr>
        <w:numId w:val="1"/>
      </w:numPr>
      <w:tabs>
        <w:tab w:val="left" w:pos="1701"/>
      </w:tabs>
    </w:pPr>
  </w:style>
  <w:style w:type="paragraph" w:customStyle="1" w:styleId="DefinitionSubSubClause">
    <w:name w:val="Definition Sub Sub Clause"/>
    <w:basedOn w:val="Body"/>
    <w:pPr>
      <w:numPr>
        <w:ilvl w:val="1"/>
        <w:numId w:val="1"/>
      </w:numPr>
      <w:tabs>
        <w:tab w:val="left" w:pos="2410"/>
      </w:tabs>
    </w:pPr>
  </w:style>
  <w:style w:type="paragraph" w:customStyle="1" w:styleId="DefinitionText">
    <w:name w:val="Definition Text"/>
    <w:basedOn w:val="Body"/>
    <w:pPr>
      <w:ind w:left="709"/>
    </w:pPr>
  </w:style>
  <w:style w:type="paragraph" w:customStyle="1" w:styleId="Definitions">
    <w:name w:val="Definitions"/>
    <w:basedOn w:val="Body"/>
    <w:next w:val="DefinitionText"/>
    <w:pPr>
      <w:keepNext/>
      <w:ind w:left="709"/>
      <w:jc w:val="left"/>
    </w:pPr>
    <w:rPr>
      <w:b/>
    </w:rPr>
  </w:style>
  <w:style w:type="paragraph" w:customStyle="1" w:styleId="DocumentSubTitle">
    <w:name w:val="Document Sub Title"/>
    <w:basedOn w:val="Body"/>
    <w:pPr>
      <w:keepNext/>
      <w:jc w:val="left"/>
    </w:pPr>
    <w:rPr>
      <w:b/>
      <w:caps/>
    </w:rPr>
  </w:style>
  <w:style w:type="paragraph" w:customStyle="1" w:styleId="DocumentTitle">
    <w:name w:val="Document Title"/>
    <w:basedOn w:val="Body"/>
    <w:pPr>
      <w:keepNext/>
      <w:jc w:val="center"/>
    </w:pPr>
    <w:rPr>
      <w:b/>
      <w:caps/>
    </w:rPr>
  </w:style>
  <w:style w:type="paragraph" w:customStyle="1" w:styleId="Parties">
    <w:name w:val="Parties"/>
    <w:basedOn w:val="Body"/>
    <w:pPr>
      <w:numPr>
        <w:numId w:val="2"/>
      </w:numPr>
      <w:tabs>
        <w:tab w:val="left" w:pos="709"/>
      </w:tabs>
    </w:pPr>
  </w:style>
  <w:style w:type="paragraph" w:customStyle="1" w:styleId="Recitals">
    <w:name w:val="Recitals"/>
    <w:basedOn w:val="Body"/>
    <w:pPr>
      <w:numPr>
        <w:numId w:val="3"/>
      </w:numPr>
    </w:pPr>
  </w:style>
  <w:style w:type="paragraph" w:customStyle="1" w:styleId="Schedule">
    <w:name w:val="Schedule #"/>
    <w:basedOn w:val="Body"/>
    <w:next w:val="ScheduleSubHeading"/>
    <w:pPr>
      <w:keepNext/>
      <w:numPr>
        <w:numId w:val="4"/>
      </w:numPr>
      <w:tabs>
        <w:tab w:val="clear" w:pos="0"/>
      </w:tabs>
      <w:jc w:val="center"/>
    </w:pPr>
    <w:rPr>
      <w:caps/>
    </w:rPr>
  </w:style>
  <w:style w:type="paragraph" w:customStyle="1" w:styleId="ScheduleHeading">
    <w:name w:val="Schedule Heading"/>
    <w:basedOn w:val="Body"/>
    <w:next w:val="ScheduleSubHeading"/>
    <w:pPr>
      <w:keepNext/>
      <w:jc w:val="center"/>
    </w:pPr>
    <w:rPr>
      <w:b/>
      <w:caps/>
    </w:rPr>
  </w:style>
  <w:style w:type="paragraph" w:customStyle="1" w:styleId="ScheduleSubHeading">
    <w:name w:val="Schedule Sub Heading"/>
    <w:basedOn w:val="Body"/>
    <w:pPr>
      <w:keepNext/>
      <w:jc w:val="center"/>
    </w:pPr>
  </w:style>
  <w:style w:type="paragraph" w:customStyle="1" w:styleId="Body1">
    <w:name w:val="Body 1"/>
    <w:basedOn w:val="Body"/>
    <w:pPr>
      <w:ind w:left="709"/>
    </w:pPr>
  </w:style>
  <w:style w:type="paragraph" w:customStyle="1" w:styleId="Level1">
    <w:name w:val="Level 1"/>
    <w:basedOn w:val="Body1"/>
    <w:pPr>
      <w:numPr>
        <w:numId w:val="5"/>
      </w:numPr>
      <w:outlineLvl w:val="0"/>
    </w:pPr>
  </w:style>
  <w:style w:type="character" w:customStyle="1" w:styleId="Level1asHeadingtext">
    <w:name w:val="Level 1 as Heading (text)"/>
    <w:rPr>
      <w:b/>
      <w:caps/>
    </w:rPr>
  </w:style>
  <w:style w:type="paragraph" w:customStyle="1" w:styleId="Body2">
    <w:name w:val="Body 2"/>
    <w:basedOn w:val="Body"/>
    <w:link w:val="Body2Char"/>
    <w:pPr>
      <w:ind w:left="709"/>
    </w:pPr>
  </w:style>
  <w:style w:type="paragraph" w:customStyle="1" w:styleId="Level2">
    <w:name w:val="Level 2"/>
    <w:basedOn w:val="Body2"/>
    <w:link w:val="Level2Char"/>
    <w:pPr>
      <w:numPr>
        <w:ilvl w:val="1"/>
        <w:numId w:val="5"/>
      </w:numPr>
      <w:outlineLvl w:val="1"/>
    </w:pPr>
  </w:style>
  <w:style w:type="character" w:customStyle="1" w:styleId="Level2asHeadingtext">
    <w:name w:val="Level 2 as Heading (text)"/>
    <w:rPr>
      <w:b/>
    </w:rPr>
  </w:style>
  <w:style w:type="paragraph" w:customStyle="1" w:styleId="Body3">
    <w:name w:val="Body 3"/>
    <w:basedOn w:val="Body"/>
    <w:pPr>
      <w:ind w:left="1701"/>
    </w:pPr>
  </w:style>
  <w:style w:type="paragraph" w:customStyle="1" w:styleId="Level3">
    <w:name w:val="Level 3"/>
    <w:basedOn w:val="Body3"/>
    <w:pPr>
      <w:numPr>
        <w:ilvl w:val="2"/>
        <w:numId w:val="5"/>
      </w:numPr>
      <w:outlineLvl w:val="2"/>
    </w:pPr>
  </w:style>
  <w:style w:type="character" w:customStyle="1" w:styleId="Level3asHeadingtext">
    <w:name w:val="Level 3 as Heading (text)"/>
    <w:rPr>
      <w:b/>
    </w:rPr>
  </w:style>
  <w:style w:type="paragraph" w:customStyle="1" w:styleId="Body4">
    <w:name w:val="Body 4"/>
    <w:basedOn w:val="Body"/>
    <w:pPr>
      <w:ind w:left="2409"/>
    </w:pPr>
  </w:style>
  <w:style w:type="paragraph" w:customStyle="1" w:styleId="Level4">
    <w:name w:val="Level 4"/>
    <w:basedOn w:val="Body4"/>
    <w:pPr>
      <w:numPr>
        <w:ilvl w:val="3"/>
        <w:numId w:val="5"/>
      </w:numPr>
      <w:tabs>
        <w:tab w:val="left" w:pos="2409"/>
      </w:tabs>
      <w:outlineLvl w:val="3"/>
    </w:pPr>
  </w:style>
  <w:style w:type="paragraph" w:customStyle="1" w:styleId="Body5">
    <w:name w:val="Body 5"/>
    <w:basedOn w:val="Body"/>
    <w:pPr>
      <w:ind w:left="3118"/>
    </w:pPr>
  </w:style>
  <w:style w:type="paragraph" w:customStyle="1" w:styleId="Level5">
    <w:name w:val="Level 5"/>
    <w:basedOn w:val="Body5"/>
    <w:pPr>
      <w:numPr>
        <w:ilvl w:val="4"/>
        <w:numId w:val="5"/>
      </w:numPr>
      <w:tabs>
        <w:tab w:val="left" w:pos="3118"/>
      </w:tabs>
      <w:outlineLvl w:val="4"/>
    </w:pPr>
  </w:style>
  <w:style w:type="paragraph" w:customStyle="1" w:styleId="Body6">
    <w:name w:val="Body 6"/>
    <w:basedOn w:val="Body"/>
    <w:pPr>
      <w:ind w:left="3827"/>
    </w:pPr>
  </w:style>
  <w:style w:type="paragraph" w:customStyle="1" w:styleId="Level6">
    <w:name w:val="Level 6"/>
    <w:basedOn w:val="Body6"/>
    <w:pPr>
      <w:numPr>
        <w:ilvl w:val="5"/>
        <w:numId w:val="5"/>
      </w:numPr>
      <w:tabs>
        <w:tab w:val="left" w:pos="3827"/>
      </w:tabs>
      <w:outlineLvl w:val="5"/>
    </w:pPr>
  </w:style>
  <w:style w:type="paragraph" w:customStyle="1" w:styleId="Bullet1">
    <w:name w:val="Bullet 1"/>
    <w:basedOn w:val="Body"/>
    <w:pPr>
      <w:numPr>
        <w:numId w:val="6"/>
      </w:numPr>
      <w:tabs>
        <w:tab w:val="left" w:pos="709"/>
      </w:tabs>
      <w:outlineLvl w:val="0"/>
    </w:pPr>
  </w:style>
  <w:style w:type="paragraph" w:customStyle="1" w:styleId="Bullet2">
    <w:name w:val="Bullet 2"/>
    <w:basedOn w:val="Body"/>
    <w:pPr>
      <w:numPr>
        <w:ilvl w:val="1"/>
        <w:numId w:val="6"/>
      </w:numPr>
      <w:tabs>
        <w:tab w:val="left" w:pos="1701"/>
      </w:tabs>
      <w:outlineLvl w:val="1"/>
    </w:pPr>
  </w:style>
  <w:style w:type="paragraph" w:customStyle="1" w:styleId="Bullet3">
    <w:name w:val="Bullet 3"/>
    <w:basedOn w:val="Body"/>
    <w:pPr>
      <w:numPr>
        <w:ilvl w:val="2"/>
        <w:numId w:val="6"/>
      </w:numPr>
      <w:tabs>
        <w:tab w:val="left" w:pos="2409"/>
      </w:tabs>
      <w:outlineLvl w:val="2"/>
    </w:pPr>
  </w:style>
  <w:style w:type="paragraph" w:customStyle="1" w:styleId="Bullet4">
    <w:name w:val="Bullet 4"/>
    <w:basedOn w:val="Body"/>
    <w:pPr>
      <w:numPr>
        <w:ilvl w:val="3"/>
        <w:numId w:val="6"/>
      </w:numPr>
      <w:tabs>
        <w:tab w:val="left" w:pos="3118"/>
      </w:tabs>
      <w:outlineLvl w:val="3"/>
    </w:pPr>
  </w:style>
  <w:style w:type="paragraph" w:customStyle="1" w:styleId="Bullet5">
    <w:name w:val="Bullet 5"/>
    <w:basedOn w:val="Body"/>
    <w:pPr>
      <w:numPr>
        <w:ilvl w:val="4"/>
        <w:numId w:val="6"/>
      </w:numPr>
      <w:tabs>
        <w:tab w:val="left" w:pos="3827"/>
      </w:tabs>
      <w:outlineLvl w:val="4"/>
    </w:pPr>
  </w:style>
  <w:style w:type="paragraph" w:customStyle="1" w:styleId="Bullet6">
    <w:name w:val="Bullet 6"/>
    <w:basedOn w:val="Body"/>
    <w:pPr>
      <w:numPr>
        <w:ilvl w:val="5"/>
        <w:numId w:val="6"/>
      </w:numPr>
      <w:tabs>
        <w:tab w:val="left" w:pos="4535"/>
      </w:tabs>
      <w:outlineLvl w:val="5"/>
    </w:pPr>
  </w:style>
  <w:style w:type="paragraph" w:styleId="EndnoteText">
    <w:name w:val="endnote text"/>
    <w:basedOn w:val="Normal"/>
    <w:semiHidden/>
    <w:pPr>
      <w:spacing w:after="100"/>
    </w:pPr>
    <w:rPr>
      <w:sz w:val="18"/>
    </w:rPr>
  </w:style>
  <w:style w:type="paragraph" w:styleId="FootnoteText">
    <w:name w:val="footnote text"/>
    <w:basedOn w:val="Normal"/>
    <w:semiHidden/>
    <w:pPr>
      <w:spacing w:after="100"/>
    </w:pPr>
    <w:rPr>
      <w:sz w:val="18"/>
    </w:rPr>
  </w:style>
  <w:style w:type="paragraph" w:styleId="BodyText2">
    <w:name w:val="Body Text 2"/>
    <w:basedOn w:val="Normal"/>
    <w:pPr>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BodyTextIndent">
    <w:name w:val="Body Text Indent"/>
    <w:basedOn w:val="Normal"/>
    <w:pPr>
      <w:ind w:left="709"/>
    </w:pPr>
    <w:rPr>
      <w:sz w:val="16"/>
      <w:szCs w:val="16"/>
    </w:rPr>
  </w:style>
  <w:style w:type="paragraph" w:styleId="BodyTextIndent2">
    <w:name w:val="Body Text Indent 2"/>
    <w:basedOn w:val="Normal"/>
    <w:pPr>
      <w:ind w:left="360"/>
    </w:pPr>
    <w:rPr>
      <w:sz w:val="16"/>
      <w:szCs w:val="16"/>
    </w:rPr>
  </w:style>
  <w:style w:type="paragraph" w:styleId="BodyTextIndent3">
    <w:name w:val="Body Text Indent 3"/>
    <w:basedOn w:val="Normal"/>
    <w:pPr>
      <w:ind w:left="315" w:hanging="315"/>
    </w:pPr>
    <w:rPr>
      <w:sz w:val="16"/>
      <w:szCs w:val="17"/>
    </w:rPr>
  </w:style>
  <w:style w:type="table" w:styleId="TableGrid">
    <w:name w:val="Table Grid"/>
    <w:basedOn w:val="TableNormal"/>
    <w:rsid w:val="002915A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7245"/>
  </w:style>
  <w:style w:type="character" w:customStyle="1" w:styleId="BodyChar">
    <w:name w:val="Body Char"/>
    <w:link w:val="Body"/>
    <w:rsid w:val="00F31DD9"/>
    <w:rPr>
      <w:rFonts w:ascii="Arial" w:hAnsi="Arial" w:cs="Arial"/>
      <w:sz w:val="21"/>
      <w:szCs w:val="21"/>
      <w:lang w:val="en-GB" w:eastAsia="en-US" w:bidi="ar-SA"/>
    </w:rPr>
  </w:style>
  <w:style w:type="character" w:customStyle="1" w:styleId="Body2Char">
    <w:name w:val="Body 2 Char"/>
    <w:basedOn w:val="BodyChar"/>
    <w:link w:val="Body2"/>
    <w:rsid w:val="00F31DD9"/>
    <w:rPr>
      <w:rFonts w:ascii="Arial" w:hAnsi="Arial" w:cs="Arial"/>
      <w:sz w:val="21"/>
      <w:szCs w:val="21"/>
      <w:lang w:val="en-GB" w:eastAsia="en-US" w:bidi="ar-SA"/>
    </w:rPr>
  </w:style>
  <w:style w:type="character" w:customStyle="1" w:styleId="Level2Char">
    <w:name w:val="Level 2 Char"/>
    <w:basedOn w:val="Body2Char"/>
    <w:link w:val="Level2"/>
    <w:rsid w:val="00F31DD9"/>
    <w:rPr>
      <w:rFonts w:ascii="Arial" w:hAnsi="Arial" w:cs="Arial"/>
      <w:sz w:val="21"/>
      <w:szCs w:val="21"/>
      <w:lang w:val="en-GB" w:eastAsia="en-US" w:bidi="ar-SA"/>
    </w:rPr>
  </w:style>
  <w:style w:type="character" w:customStyle="1" w:styleId="HeaderChar">
    <w:name w:val="Header Char"/>
    <w:link w:val="Header"/>
    <w:uiPriority w:val="99"/>
    <w:rsid w:val="0084545B"/>
    <w:rPr>
      <w:rFonts w:ascii="Arial" w:hAnsi="Arial" w:cs="Arial"/>
      <w:sz w:val="15"/>
      <w:szCs w:val="21"/>
      <w:lang w:eastAsia="en-US"/>
    </w:rPr>
  </w:style>
  <w:style w:type="paragraph" w:styleId="BalloonText">
    <w:name w:val="Balloon Text"/>
    <w:basedOn w:val="Normal"/>
    <w:link w:val="BalloonTextChar"/>
    <w:rsid w:val="0084545B"/>
    <w:rPr>
      <w:rFonts w:ascii="Tahoma" w:hAnsi="Tahoma" w:cs="Tahoma"/>
      <w:sz w:val="16"/>
      <w:szCs w:val="16"/>
    </w:rPr>
  </w:style>
  <w:style w:type="character" w:customStyle="1" w:styleId="BalloonTextChar">
    <w:name w:val="Balloon Text Char"/>
    <w:link w:val="BalloonText"/>
    <w:rsid w:val="0084545B"/>
    <w:rPr>
      <w:rFonts w:ascii="Tahoma" w:hAnsi="Tahoma" w:cs="Tahoma"/>
      <w:sz w:val="16"/>
      <w:szCs w:val="16"/>
      <w:lang w:eastAsia="en-US"/>
    </w:rPr>
  </w:style>
  <w:style w:type="character" w:customStyle="1" w:styleId="FooterChar">
    <w:name w:val="Footer Char"/>
    <w:link w:val="Footer"/>
    <w:uiPriority w:val="99"/>
    <w:rsid w:val="0084545B"/>
    <w:rPr>
      <w:rFonts w:ascii="Arial" w:hAnsi="Arial" w:cs="Arial"/>
      <w:sz w:val="15"/>
      <w:szCs w:val="21"/>
      <w:lang w:eastAsia="en-US"/>
    </w:rPr>
  </w:style>
  <w:style w:type="character" w:styleId="Hyperlink">
    <w:name w:val="Hyperlink"/>
    <w:uiPriority w:val="99"/>
    <w:unhideWhenUsed/>
    <w:rsid w:val="0084545B"/>
    <w:rPr>
      <w:color w:val="0000FF"/>
      <w:u w:val="single"/>
    </w:rPr>
  </w:style>
  <w:style w:type="character" w:styleId="PlaceholderText">
    <w:name w:val="Placeholder Text"/>
    <w:basedOn w:val="DefaultParagraphFont"/>
    <w:uiPriority w:val="99"/>
    <w:semiHidden/>
    <w:rsid w:val="000A1F29"/>
    <w:rPr>
      <w:color w:val="808080"/>
    </w:rPr>
  </w:style>
  <w:style w:type="character" w:customStyle="1" w:styleId="Style1">
    <w:name w:val="Style1"/>
    <w:basedOn w:val="DefaultParagraphFont"/>
    <w:uiPriority w:val="1"/>
    <w:rsid w:val="000851C0"/>
    <w:rPr>
      <w:rFonts w:ascii="Century Gothic" w:hAnsi="Century Gothic"/>
      <w:b/>
      <w:sz w:val="20"/>
    </w:rPr>
  </w:style>
  <w:style w:type="paragraph" w:styleId="ListParagraph">
    <w:name w:val="List Paragraph"/>
    <w:basedOn w:val="Normal"/>
    <w:uiPriority w:val="34"/>
    <w:qFormat/>
    <w:rsid w:val="006A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EE4E-FA6B-4285-9670-2B61936A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2479</Words>
  <Characters>11432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13884</CharactersWithSpaces>
  <SharedDoc>false</SharedDoc>
  <HLinks>
    <vt:vector size="12" baseType="variant">
      <vt:variant>
        <vt:i4>1376262</vt:i4>
      </vt:variant>
      <vt:variant>
        <vt:i4>3</vt:i4>
      </vt:variant>
      <vt:variant>
        <vt:i4>0</vt:i4>
      </vt:variant>
      <vt:variant>
        <vt:i4>5</vt:i4>
      </vt:variant>
      <vt:variant>
        <vt:lpwstr>http://www.nbv.co.uk/</vt:lpwstr>
      </vt:variant>
      <vt:variant>
        <vt:lpwstr/>
      </vt:variant>
      <vt:variant>
        <vt:i4>1376262</vt:i4>
      </vt:variant>
      <vt:variant>
        <vt:i4>0</vt:i4>
      </vt:variant>
      <vt:variant>
        <vt:i4>0</vt:i4>
      </vt:variant>
      <vt:variant>
        <vt:i4>5</vt:i4>
      </vt:variant>
      <vt:variant>
        <vt:lpwstr>http://www.nbv.co.uk/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2016-05-27T10:31:00Z</dcterms:created>
  <dcterms:modified xsi:type="dcterms:W3CDTF">2016-09-30T07:59:00Z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ABAAVOAfoSrQoyzOcvJwHn5E5F9HPj1pbEVogyLg2PCCzgAgeBCfmBrUq3i4kyl1TTkU</vt:lpwstr>
  </property>
  <property fmtid="{D5CDD505-2E9C-101B-9397-08002B2CF9AE}" pid="3" name="RESPONSE_SENDER_NAME">
    <vt:lpwstr>gAAAdya76B99d4hLGUR1rQ+8TxTv0GGEPdix</vt:lpwstr>
  </property>
  <property fmtid="{D5CDD505-2E9C-101B-9397-08002B2CF9AE}" pid="4" name="EMAIL_OWNER_ADDRESS">
    <vt:lpwstr>MBAAug5tyHKiyJ+zQNZf1r5/bWwSgX+VYWXXR+YX/yvek2WCjrbHnTRf5PGjwxdrXJ7gTDO+mrnVu7s=</vt:lpwstr>
  </property>
</Properties>
</file>